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3E8" w:rsidRDefault="00F103E8" w:rsidP="002C458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103E8" w:rsidRPr="00F103E8" w:rsidRDefault="00F103E8" w:rsidP="002C458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03E8">
        <w:rPr>
          <w:rFonts w:ascii="Times New Roman" w:hAnsi="Times New Roman" w:cs="Times New Roman"/>
          <w:b/>
          <w:sz w:val="24"/>
          <w:szCs w:val="24"/>
          <w:u w:val="single"/>
        </w:rPr>
        <w:t>Demontaż</w:t>
      </w:r>
      <w:r w:rsidR="005A64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 utylizacja </w:t>
      </w:r>
      <w:r w:rsidR="00155792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5A64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lini</w:t>
      </w:r>
      <w:r w:rsidR="00155792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EF0E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elektroenergetycznej SN w Karnic</w:t>
      </w:r>
      <w:r w:rsidRPr="00F103E8">
        <w:rPr>
          <w:rFonts w:ascii="Times New Roman" w:hAnsi="Times New Roman" w:cs="Times New Roman"/>
          <w:b/>
          <w:bCs/>
          <w:sz w:val="24"/>
          <w:szCs w:val="24"/>
          <w:u w:val="single"/>
        </w:rPr>
        <w:t>ach.</w:t>
      </w:r>
    </w:p>
    <w:p w:rsidR="00F103E8" w:rsidRDefault="00F103E8" w:rsidP="002C458E">
      <w:pPr>
        <w:pStyle w:val="Nagwek2"/>
        <w:ind w:firstLine="340"/>
        <w:jc w:val="both"/>
        <w:rPr>
          <w:szCs w:val="28"/>
        </w:rPr>
      </w:pPr>
    </w:p>
    <w:p w:rsidR="00F103E8" w:rsidRPr="00F226C6" w:rsidRDefault="00F103E8" w:rsidP="00155792">
      <w:pPr>
        <w:pStyle w:val="Nagwek2"/>
        <w:ind w:firstLine="340"/>
        <w:rPr>
          <w:szCs w:val="28"/>
        </w:rPr>
      </w:pPr>
      <w:r w:rsidRPr="00F226C6">
        <w:rPr>
          <w:szCs w:val="28"/>
        </w:rPr>
        <w:t>OPIS PRZEDMIOTU ZAMÓWIENIA</w:t>
      </w:r>
    </w:p>
    <w:p w:rsidR="00F103E8" w:rsidRPr="00F226C6" w:rsidRDefault="00F103E8" w:rsidP="002C458E">
      <w:pPr>
        <w:jc w:val="both"/>
        <w:rPr>
          <w:rFonts w:ascii="Times New Roman" w:hAnsi="Times New Roman"/>
          <w:sz w:val="24"/>
          <w:szCs w:val="24"/>
        </w:rPr>
      </w:pPr>
    </w:p>
    <w:p w:rsidR="00F103E8" w:rsidRPr="00F226C6" w:rsidRDefault="00F103E8" w:rsidP="002C458E">
      <w:pPr>
        <w:pStyle w:val="Tekstpodstawowy"/>
        <w:numPr>
          <w:ilvl w:val="0"/>
          <w:numId w:val="1"/>
        </w:numPr>
        <w:spacing w:after="240"/>
        <w:rPr>
          <w:rFonts w:ascii="Times New Roman" w:hAnsi="Times New Roman" w:cs="Times New Roman"/>
          <w:b/>
          <w:bCs/>
          <w:sz w:val="24"/>
        </w:rPr>
      </w:pPr>
      <w:r w:rsidRPr="00F226C6">
        <w:rPr>
          <w:rFonts w:ascii="Times New Roman" w:hAnsi="Times New Roman" w:cs="Times New Roman"/>
          <w:b/>
          <w:bCs/>
          <w:sz w:val="24"/>
        </w:rPr>
        <w:t>Przedmiot zamówienia.</w:t>
      </w:r>
      <w:r>
        <w:rPr>
          <w:rFonts w:ascii="Times New Roman" w:hAnsi="Times New Roman" w:cs="Times New Roman"/>
          <w:b/>
          <w:bCs/>
          <w:sz w:val="24"/>
        </w:rPr>
        <w:t>`</w:t>
      </w:r>
    </w:p>
    <w:p w:rsidR="00F103E8" w:rsidRPr="00155792" w:rsidRDefault="00F103E8" w:rsidP="00155792">
      <w:pPr>
        <w:pStyle w:val="Tekstpodstawowy3"/>
        <w:spacing w:after="240"/>
      </w:pPr>
      <w:r w:rsidRPr="00F226C6">
        <w:t xml:space="preserve">Przedmiotem realizacji zadania jest </w:t>
      </w:r>
      <w:r w:rsidR="00014E05">
        <w:t>zdemontowanie</w:t>
      </w:r>
      <w:r>
        <w:t xml:space="preserve"> linii ele</w:t>
      </w:r>
      <w:r w:rsidR="00FD37F1">
        <w:t>ktroenergetycznej</w:t>
      </w:r>
      <w:r w:rsidR="00014E05">
        <w:t xml:space="preserve"> SN w Karnicach, utylizacja</w:t>
      </w:r>
      <w:r>
        <w:t xml:space="preserve"> odpadów oraz załatwienie wszelkich formalności związanych z przeprowadzonymi robotami. </w:t>
      </w:r>
    </w:p>
    <w:p w:rsidR="00F103E8" w:rsidRPr="00F226C6" w:rsidRDefault="00F103E8" w:rsidP="002C458E">
      <w:pPr>
        <w:pStyle w:val="Tekstpodstawowy"/>
        <w:numPr>
          <w:ilvl w:val="0"/>
          <w:numId w:val="1"/>
        </w:numPr>
        <w:spacing w:after="240"/>
        <w:rPr>
          <w:rFonts w:ascii="Times New Roman" w:hAnsi="Times New Roman" w:cs="Times New Roman"/>
          <w:b/>
          <w:bCs/>
          <w:sz w:val="24"/>
        </w:rPr>
      </w:pPr>
      <w:r w:rsidRPr="00F226C6">
        <w:rPr>
          <w:rFonts w:ascii="Times New Roman" w:hAnsi="Times New Roman" w:cs="Times New Roman"/>
          <w:b/>
          <w:bCs/>
          <w:sz w:val="24"/>
        </w:rPr>
        <w:t>Adres realizacji zadania.</w:t>
      </w:r>
    </w:p>
    <w:p w:rsidR="00F103E8" w:rsidRPr="00F226C6" w:rsidRDefault="00F103E8" w:rsidP="002C458E">
      <w:pPr>
        <w:pStyle w:val="Tekstpodstawowywcity2"/>
        <w:ind w:left="20"/>
      </w:pPr>
      <w:r w:rsidRPr="00F226C6">
        <w:t xml:space="preserve">Zadanie realizowane będzie </w:t>
      </w:r>
      <w:r w:rsidR="00EF0ED3">
        <w:t>w miejscowości Karnice w gminie Puszcza Mariańska</w:t>
      </w:r>
      <w:r w:rsidR="00FD37F1">
        <w:t xml:space="preserve"> w województwie mazowieckim</w:t>
      </w:r>
      <w:r>
        <w:t>.</w:t>
      </w:r>
    </w:p>
    <w:p w:rsidR="00F103E8" w:rsidRPr="00F226C6" w:rsidRDefault="00F103E8" w:rsidP="002C458E">
      <w:pPr>
        <w:pStyle w:val="Tekstpodstawowy"/>
        <w:rPr>
          <w:rFonts w:ascii="Times New Roman" w:hAnsi="Times New Roman" w:cs="Times New Roman"/>
          <w:b/>
          <w:bCs/>
          <w:sz w:val="24"/>
        </w:rPr>
      </w:pPr>
    </w:p>
    <w:p w:rsidR="00F103E8" w:rsidRDefault="00F103E8" w:rsidP="002C458E">
      <w:pPr>
        <w:pStyle w:val="Tekstpodstawowy"/>
        <w:numPr>
          <w:ilvl w:val="0"/>
          <w:numId w:val="1"/>
        </w:numPr>
        <w:spacing w:after="240"/>
        <w:rPr>
          <w:rFonts w:ascii="Times New Roman" w:hAnsi="Times New Roman" w:cs="Times New Roman"/>
          <w:b/>
          <w:bCs/>
          <w:sz w:val="24"/>
        </w:rPr>
      </w:pPr>
      <w:r w:rsidRPr="00F226C6">
        <w:rPr>
          <w:rFonts w:ascii="Times New Roman" w:hAnsi="Times New Roman" w:cs="Times New Roman"/>
          <w:b/>
          <w:bCs/>
          <w:sz w:val="24"/>
        </w:rPr>
        <w:t>Część opisowa.</w:t>
      </w:r>
    </w:p>
    <w:p w:rsidR="00EF0ED3" w:rsidRDefault="00EF0ED3" w:rsidP="002C458E">
      <w:pPr>
        <w:pStyle w:val="Tekstpodstawow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Linia elektroenergetyczna podlegająca</w:t>
      </w:r>
      <w:r w:rsidR="00F103E8">
        <w:rPr>
          <w:rFonts w:ascii="Times New Roman" w:hAnsi="Times New Roman"/>
          <w:sz w:val="24"/>
        </w:rPr>
        <w:t xml:space="preserve"> demontażowi</w:t>
      </w:r>
      <w:r w:rsidR="006B406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zastąpiona agregatem</w:t>
      </w:r>
      <w:r w:rsidR="00F103E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prądotwórczym.</w:t>
      </w:r>
    </w:p>
    <w:p w:rsidR="00F103E8" w:rsidRDefault="00F103E8" w:rsidP="002C458E">
      <w:pPr>
        <w:pStyle w:val="Tekstpodstawow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Zakres prac do wykonania w ramach zadania:</w:t>
      </w:r>
    </w:p>
    <w:p w:rsidR="0089021C" w:rsidRDefault="00EF0ED3" w:rsidP="002C458E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</w:pPr>
      <w:r>
        <w:t xml:space="preserve">Linia </w:t>
      </w:r>
      <w:r w:rsidR="0089021C">
        <w:t>:</w:t>
      </w:r>
    </w:p>
    <w:p w:rsidR="0041734F" w:rsidRDefault="0089021C" w:rsidP="00155792">
      <w:pPr>
        <w:pStyle w:val="NormalnyWeb"/>
        <w:spacing w:before="0" w:beforeAutospacing="0" w:after="0" w:afterAutospacing="0"/>
        <w:ind w:left="851" w:hanging="151"/>
        <w:jc w:val="both"/>
      </w:pPr>
      <w:r>
        <w:t xml:space="preserve">- demontaż będącego własnością PAŻP odcinka linii SN 15 </w:t>
      </w:r>
      <w:proofErr w:type="spellStart"/>
      <w:r>
        <w:t>kV</w:t>
      </w:r>
      <w:proofErr w:type="spellEnd"/>
      <w:r>
        <w:t xml:space="preserve"> 3 x AFL 35 mm</w:t>
      </w:r>
      <w:r>
        <w:rPr>
          <w:vertAlign w:val="superscript"/>
        </w:rPr>
        <w:t xml:space="preserve">2 </w:t>
      </w:r>
      <w:r>
        <w:t>w relacji od rozłącznika na słupie linii Z.E.</w:t>
      </w:r>
      <w:r w:rsidR="00155792">
        <w:t xml:space="preserve"> </w:t>
      </w:r>
      <w:r w:rsidR="005108CC">
        <w:t>do</w:t>
      </w:r>
      <w:r w:rsidR="002E4563">
        <w:t xml:space="preserve"> stacji ST </w:t>
      </w:r>
      <w:bookmarkStart w:id="0" w:name="_GoBack"/>
      <w:bookmarkEnd w:id="0"/>
      <w:r w:rsidR="005108CC">
        <w:t>A</w:t>
      </w:r>
      <w:r w:rsidR="00155792">
        <w:t>-</w:t>
      </w:r>
      <w:r w:rsidR="005108CC">
        <w:t>067</w:t>
      </w:r>
      <w:r>
        <w:t xml:space="preserve"> </w:t>
      </w:r>
      <w:r w:rsidR="0041734F">
        <w:t>będącej własnością PAŻP</w:t>
      </w:r>
      <w:r w:rsidR="005108CC">
        <w:t xml:space="preserve"> długość 1285</w:t>
      </w:r>
      <w:r>
        <w:t xml:space="preserve"> </w:t>
      </w:r>
      <w:proofErr w:type="spellStart"/>
      <w:r>
        <w:t>m</w:t>
      </w:r>
      <w:r w:rsidR="005108CC">
        <w:t>b</w:t>
      </w:r>
      <w:proofErr w:type="spellEnd"/>
      <w:r>
        <w:t>,</w:t>
      </w:r>
    </w:p>
    <w:p w:rsidR="0041734F" w:rsidRDefault="0041734F" w:rsidP="00155792">
      <w:pPr>
        <w:pStyle w:val="NormalnyWeb"/>
        <w:spacing w:before="0" w:beforeAutospacing="0" w:after="0" w:afterAutospacing="0"/>
        <w:ind w:left="993" w:hanging="293"/>
        <w:jc w:val="both"/>
      </w:pPr>
      <w:r>
        <w:t xml:space="preserve">- </w:t>
      </w:r>
      <w:r w:rsidR="0089021C">
        <w:t>demont</w:t>
      </w:r>
      <w:r w:rsidR="00EF0ED3">
        <w:t>aż stacji</w:t>
      </w:r>
      <w:r w:rsidR="005108CC">
        <w:t xml:space="preserve"> transformatorowej</w:t>
      </w:r>
      <w:r w:rsidR="00EF0ED3">
        <w:t xml:space="preserve"> słupowe</w:t>
      </w:r>
      <w:r w:rsidR="005108CC">
        <w:t>j</w:t>
      </w:r>
      <w:r w:rsidR="0089021C">
        <w:t xml:space="preserve">, </w:t>
      </w:r>
    </w:p>
    <w:p w:rsidR="0089021C" w:rsidRDefault="0041734F" w:rsidP="00155792">
      <w:pPr>
        <w:pStyle w:val="NormalnyWeb"/>
        <w:spacing w:before="0" w:beforeAutospacing="0" w:after="0" w:afterAutospacing="0"/>
        <w:ind w:left="993" w:hanging="293"/>
        <w:jc w:val="both"/>
      </w:pPr>
      <w:r>
        <w:t xml:space="preserve">- </w:t>
      </w:r>
      <w:r w:rsidR="0089021C">
        <w:t xml:space="preserve">demontaż </w:t>
      </w:r>
      <w:r w:rsidR="002E4563">
        <w:t xml:space="preserve">15 </w:t>
      </w:r>
      <w:r w:rsidR="0089021C">
        <w:t xml:space="preserve">słupów żelbetowych, </w:t>
      </w:r>
    </w:p>
    <w:p w:rsidR="0041734F" w:rsidRDefault="0041734F" w:rsidP="00155792">
      <w:pPr>
        <w:pStyle w:val="NormalnyWeb"/>
        <w:spacing w:before="0" w:beforeAutospacing="0" w:after="0" w:afterAutospacing="0"/>
        <w:ind w:left="993" w:hanging="293"/>
        <w:jc w:val="both"/>
      </w:pPr>
      <w:r>
        <w:t>- utylizacja powstałych odpadów.</w:t>
      </w:r>
    </w:p>
    <w:p w:rsidR="00A7586D" w:rsidRDefault="0041734F" w:rsidP="002C458E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</w:pPr>
      <w:r>
        <w:t>Wykonanie wszelkich niezbędnych</w:t>
      </w:r>
      <w:r w:rsidR="00A7586D">
        <w:t xml:space="preserve"> czynności formalno-prawnych</w:t>
      </w:r>
      <w:r>
        <w:t xml:space="preserve"> związan</w:t>
      </w:r>
      <w:r w:rsidR="00A7586D">
        <w:t>ych</w:t>
      </w:r>
      <w:r w:rsidR="00FD37F1">
        <w:t xml:space="preserve"> z wyłączeniem</w:t>
      </w:r>
      <w:r w:rsidR="000D2BBC">
        <w:t xml:space="preserve"> lini</w:t>
      </w:r>
      <w:r w:rsidR="00155792">
        <w:t>i</w:t>
      </w:r>
      <w:r>
        <w:t xml:space="preserve"> spod napięcia oraz uzgodnienia z właścicielami działek</w:t>
      </w:r>
      <w:r w:rsidR="00A7586D">
        <w:t>,</w:t>
      </w:r>
      <w:r>
        <w:t xml:space="preserve"> na których stoją słupy</w:t>
      </w:r>
      <w:r w:rsidR="00A7586D">
        <w:t>.</w:t>
      </w:r>
    </w:p>
    <w:p w:rsidR="00E14F2B" w:rsidRPr="00A7586D" w:rsidRDefault="00F103E8" w:rsidP="00EF0ED3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</w:pPr>
      <w:r w:rsidRPr="00A7586D">
        <w:t>Uporządkowanie rejonu robót</w:t>
      </w:r>
      <w:r w:rsidR="00A7586D">
        <w:t xml:space="preserve"> i przywrócenie terenu do stanu pierwotnego.</w:t>
      </w:r>
    </w:p>
    <w:p w:rsidR="00F103E8" w:rsidRDefault="00F103E8" w:rsidP="002C458E">
      <w:pPr>
        <w:spacing w:after="0" w:line="240" w:lineRule="atLeast"/>
        <w:ind w:left="680"/>
        <w:jc w:val="both"/>
        <w:rPr>
          <w:rFonts w:ascii="Times New Roman" w:hAnsi="Times New Roman"/>
          <w:sz w:val="24"/>
          <w:szCs w:val="24"/>
        </w:rPr>
      </w:pPr>
    </w:p>
    <w:p w:rsidR="00F103E8" w:rsidRPr="00F226C6" w:rsidRDefault="00F103E8" w:rsidP="002C458E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 w:rsidRPr="00F226C6">
        <w:rPr>
          <w:rFonts w:ascii="Times New Roman" w:hAnsi="Times New Roman" w:cs="Times New Roman"/>
          <w:b/>
          <w:bCs/>
          <w:sz w:val="24"/>
        </w:rPr>
        <w:t>Opis wymagań</w:t>
      </w:r>
      <w:r>
        <w:rPr>
          <w:rFonts w:ascii="Times New Roman" w:hAnsi="Times New Roman" w:cs="Times New Roman"/>
          <w:b/>
          <w:bCs/>
          <w:sz w:val="24"/>
        </w:rPr>
        <w:t>.</w:t>
      </w:r>
    </w:p>
    <w:p w:rsidR="00F103E8" w:rsidRPr="00F226C6" w:rsidRDefault="00F103E8" w:rsidP="002C458E">
      <w:pPr>
        <w:pStyle w:val="Tekstpodstawowy"/>
        <w:ind w:left="340"/>
        <w:rPr>
          <w:rFonts w:ascii="Times New Roman" w:hAnsi="Times New Roman" w:cs="Times New Roman"/>
          <w:b/>
          <w:bCs/>
          <w:sz w:val="24"/>
        </w:rPr>
      </w:pPr>
    </w:p>
    <w:p w:rsidR="00F103E8" w:rsidRPr="00BD366A" w:rsidRDefault="00A7586D" w:rsidP="002C458E">
      <w:pPr>
        <w:numPr>
          <w:ilvl w:val="0"/>
          <w:numId w:val="9"/>
        </w:numPr>
        <w:tabs>
          <w:tab w:val="clear" w:pos="10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Firma przystępująca do przetargu musi posiadać wymagane przepisami uprawnienia do wykonywania tego typu prac, </w:t>
      </w:r>
      <w:r w:rsidR="002C458E">
        <w:rPr>
          <w:rFonts w:ascii="Times New Roman" w:hAnsi="Times New Roman"/>
          <w:sz w:val="24"/>
          <w:szCs w:val="24"/>
        </w:rPr>
        <w:t xml:space="preserve">w tym uprawnienia do dopuszczenia ludzi do pracy przy urządzeniach pod napięciem, </w:t>
      </w:r>
      <w:r>
        <w:rPr>
          <w:rFonts w:ascii="Times New Roman" w:hAnsi="Times New Roman"/>
          <w:sz w:val="24"/>
          <w:szCs w:val="24"/>
        </w:rPr>
        <w:t>dysponować personelem posiadającym niezbędne uprawnienia do prowadzenia prac przy liniach SN</w:t>
      </w:r>
      <w:r w:rsidR="00F103E8" w:rsidRPr="00BD366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Po rozstrzygnięciu postępowania przetargowego firma, która zostanie wyłoniona na wykonawcę zadania będzie zobowiązana, na życzenie Zamawiającego, do przedstawienia dokumentów potwierdzających spełnienie powyższych wymagań.</w:t>
      </w:r>
    </w:p>
    <w:p w:rsidR="00F103E8" w:rsidRPr="00F226C6" w:rsidRDefault="00F103E8" w:rsidP="002C458E">
      <w:pPr>
        <w:numPr>
          <w:ilvl w:val="0"/>
          <w:numId w:val="9"/>
        </w:numPr>
        <w:tabs>
          <w:tab w:val="clear" w:pos="10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226C6">
        <w:rPr>
          <w:rFonts w:ascii="Times New Roman" w:hAnsi="Times New Roman"/>
          <w:sz w:val="24"/>
          <w:szCs w:val="24"/>
        </w:rPr>
        <w:t>Realizacja zadania powinna przebiegać zgodnie z wymaganiami dotyczącymi bezpieczeństwa i ochrony zdrowia przy wykonywaniu prac przy urządzeniach i instalacjach elektrycznych, określonych w tym zakresie właściwymi przepisami.</w:t>
      </w:r>
    </w:p>
    <w:p w:rsidR="00F103E8" w:rsidRDefault="00F103E8" w:rsidP="002C458E">
      <w:pPr>
        <w:pStyle w:val="Tekstpodstawowy2"/>
        <w:numPr>
          <w:ilvl w:val="0"/>
          <w:numId w:val="9"/>
        </w:numPr>
        <w:tabs>
          <w:tab w:val="clear" w:pos="1040"/>
          <w:tab w:val="num" w:pos="709"/>
        </w:tabs>
        <w:ind w:left="709" w:hanging="283"/>
        <w:rPr>
          <w:sz w:val="24"/>
        </w:rPr>
      </w:pPr>
      <w:r w:rsidRPr="00F226C6">
        <w:rPr>
          <w:sz w:val="24"/>
        </w:rPr>
        <w:t>Wykonawca będzie prowadził prace przez osoby uprawnione, zgodnie ze sztuką budowlaną, wiedzą techniczną oraz obowiązującymi przepisami prawnymi.</w:t>
      </w:r>
    </w:p>
    <w:p w:rsidR="00F103E8" w:rsidRDefault="00F103E8" w:rsidP="002C458E">
      <w:pPr>
        <w:pStyle w:val="Tekstpodstawowy2"/>
        <w:numPr>
          <w:ilvl w:val="0"/>
          <w:numId w:val="9"/>
        </w:numPr>
        <w:tabs>
          <w:tab w:val="clear" w:pos="1040"/>
          <w:tab w:val="num" w:pos="709"/>
        </w:tabs>
        <w:ind w:left="709" w:hanging="283"/>
        <w:rPr>
          <w:sz w:val="24"/>
        </w:rPr>
      </w:pPr>
      <w:r w:rsidRPr="00BD366A">
        <w:rPr>
          <w:sz w:val="24"/>
        </w:rPr>
        <w:t>Wykonawca zobowiązany będzie do wyznaczenia na czas realizacji zadania osoby odpowiedzialnej za koordynację prac i działania podległych pracowników.</w:t>
      </w:r>
    </w:p>
    <w:p w:rsidR="00E14F2B" w:rsidRPr="002C458E" w:rsidRDefault="00E14F2B" w:rsidP="002C458E">
      <w:pPr>
        <w:numPr>
          <w:ilvl w:val="0"/>
          <w:numId w:val="9"/>
        </w:numPr>
        <w:tabs>
          <w:tab w:val="clear" w:pos="10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226C6">
        <w:rPr>
          <w:rFonts w:ascii="Times New Roman" w:hAnsi="Times New Roman"/>
          <w:sz w:val="24"/>
          <w:szCs w:val="24"/>
        </w:rPr>
        <w:lastRenderedPageBreak/>
        <w:t>Najpóźniej w dniu odbioru końcowego Wykonawca przekaże Zamawiającemu dokumenty</w:t>
      </w:r>
      <w:r>
        <w:rPr>
          <w:rFonts w:ascii="Times New Roman" w:hAnsi="Times New Roman"/>
          <w:sz w:val="24"/>
          <w:szCs w:val="24"/>
        </w:rPr>
        <w:t xml:space="preserve"> potwierdzające zagospodarowanie odpadów.</w:t>
      </w:r>
      <w:r w:rsidRPr="00BD366A">
        <w:rPr>
          <w:rFonts w:ascii="Times New Roman" w:hAnsi="Times New Roman"/>
          <w:sz w:val="24"/>
          <w:szCs w:val="24"/>
        </w:rPr>
        <w:t xml:space="preserve"> </w:t>
      </w:r>
      <w:r w:rsidRPr="00F226C6">
        <w:rPr>
          <w:rFonts w:ascii="Times New Roman" w:hAnsi="Times New Roman"/>
          <w:sz w:val="24"/>
          <w:szCs w:val="24"/>
        </w:rPr>
        <w:t>Odbiór zadania zostanie potwierdzony protokołem odbioru końcowego podpisanym przez Zamawiającego i Wykonawcę.</w:t>
      </w:r>
    </w:p>
    <w:p w:rsidR="00F103E8" w:rsidRPr="00EC02EA" w:rsidRDefault="00F103E8" w:rsidP="002C458E">
      <w:pPr>
        <w:pStyle w:val="Tekstpodstawowy2"/>
        <w:ind w:left="709"/>
        <w:rPr>
          <w:sz w:val="24"/>
        </w:rPr>
      </w:pPr>
    </w:p>
    <w:p w:rsidR="00F103E8" w:rsidRDefault="00F103E8" w:rsidP="002C458E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 w:rsidRPr="00F226C6">
        <w:rPr>
          <w:rFonts w:ascii="Times New Roman" w:hAnsi="Times New Roman" w:cs="Times New Roman"/>
          <w:b/>
          <w:bCs/>
          <w:sz w:val="24"/>
        </w:rPr>
        <w:t>Część informacyjna.</w:t>
      </w:r>
    </w:p>
    <w:p w:rsidR="00F103E8" w:rsidRPr="00F226C6" w:rsidRDefault="00F103E8" w:rsidP="002C458E">
      <w:pPr>
        <w:pStyle w:val="Tekstpodstawowy"/>
        <w:ind w:left="340"/>
        <w:rPr>
          <w:rFonts w:ascii="Times New Roman" w:hAnsi="Times New Roman" w:cs="Times New Roman"/>
          <w:b/>
          <w:bCs/>
          <w:sz w:val="24"/>
        </w:rPr>
      </w:pPr>
    </w:p>
    <w:p w:rsidR="00793E15" w:rsidRPr="00793E15" w:rsidRDefault="00793E15" w:rsidP="00793E15">
      <w:pPr>
        <w:pStyle w:val="NormalnyWeb"/>
        <w:numPr>
          <w:ilvl w:val="0"/>
          <w:numId w:val="2"/>
        </w:numPr>
        <w:spacing w:before="0" w:beforeAutospacing="0"/>
        <w:jc w:val="both"/>
      </w:pPr>
      <w:r>
        <w:t>W ofercie należy ująć wszystkie niezbędne opłaty związane z wykonaniem czynności formalno-prawnyc</w:t>
      </w:r>
      <w:r w:rsidR="000D2BBC">
        <w:t xml:space="preserve">h związanych z wyłączeniem </w:t>
      </w:r>
      <w:proofErr w:type="spellStart"/>
      <w:r w:rsidR="000D2BBC">
        <w:t>lini</w:t>
      </w:r>
      <w:proofErr w:type="spellEnd"/>
      <w:r>
        <w:t xml:space="preserve"> spod napięcia, uzgodnienia z właścicielami działek, n</w:t>
      </w:r>
      <w:r w:rsidR="000D2BBC">
        <w:t>a których stoją słupy</w:t>
      </w:r>
      <w:r>
        <w:t xml:space="preserve">. </w:t>
      </w:r>
    </w:p>
    <w:p w:rsidR="00F103E8" w:rsidRPr="00F226C6" w:rsidRDefault="00F103E8" w:rsidP="002C45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6C6">
        <w:rPr>
          <w:rFonts w:ascii="Times New Roman" w:hAnsi="Times New Roman"/>
          <w:sz w:val="24"/>
          <w:szCs w:val="24"/>
        </w:rPr>
        <w:t>Wszystkie szkody powstałe z winy Wykonawcy w trakcie realizacji zadania, Wykonawca będzie zobowiązany usunąć na własny koszt.</w:t>
      </w:r>
    </w:p>
    <w:p w:rsidR="00F103E8" w:rsidRPr="00F226C6" w:rsidRDefault="00F103E8" w:rsidP="002C45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6C6">
        <w:rPr>
          <w:rFonts w:ascii="Times New Roman" w:hAnsi="Times New Roman"/>
          <w:sz w:val="24"/>
          <w:szCs w:val="24"/>
        </w:rPr>
        <w:t xml:space="preserve">Wykonawca będzie zobowiązany umową do </w:t>
      </w:r>
      <w:r w:rsidR="002C458E">
        <w:rPr>
          <w:rFonts w:ascii="Times New Roman" w:hAnsi="Times New Roman"/>
          <w:sz w:val="24"/>
          <w:szCs w:val="24"/>
        </w:rPr>
        <w:t>przyjęcia odpowiedzialności od następstw</w:t>
      </w:r>
      <w:r w:rsidRPr="00F226C6">
        <w:rPr>
          <w:rFonts w:ascii="Times New Roman" w:hAnsi="Times New Roman"/>
          <w:sz w:val="24"/>
          <w:szCs w:val="24"/>
        </w:rPr>
        <w:t xml:space="preserve"> w zakresie:</w:t>
      </w:r>
    </w:p>
    <w:p w:rsidR="00F103E8" w:rsidRPr="00F226C6" w:rsidRDefault="00F103E8" w:rsidP="002C458E">
      <w:pPr>
        <w:numPr>
          <w:ilvl w:val="1"/>
          <w:numId w:val="3"/>
        </w:numPr>
        <w:tabs>
          <w:tab w:val="clear" w:pos="700"/>
          <w:tab w:val="num" w:pos="993"/>
        </w:tabs>
        <w:spacing w:after="0" w:line="240" w:lineRule="auto"/>
        <w:ind w:firstLine="29"/>
        <w:jc w:val="both"/>
        <w:rPr>
          <w:rFonts w:ascii="Times New Roman" w:hAnsi="Times New Roman"/>
          <w:sz w:val="24"/>
          <w:szCs w:val="24"/>
        </w:rPr>
      </w:pPr>
      <w:r w:rsidRPr="00F226C6">
        <w:rPr>
          <w:rFonts w:ascii="Times New Roman" w:hAnsi="Times New Roman"/>
          <w:sz w:val="24"/>
          <w:szCs w:val="24"/>
        </w:rPr>
        <w:t>organizacji prac,</w:t>
      </w:r>
      <w:r w:rsidR="002C458E" w:rsidRPr="002C458E">
        <w:rPr>
          <w:rFonts w:ascii="Times New Roman" w:hAnsi="Times New Roman"/>
          <w:sz w:val="24"/>
          <w:szCs w:val="24"/>
        </w:rPr>
        <w:t xml:space="preserve"> </w:t>
      </w:r>
      <w:r w:rsidR="002C458E">
        <w:rPr>
          <w:rFonts w:ascii="Times New Roman" w:hAnsi="Times New Roman"/>
          <w:sz w:val="24"/>
          <w:szCs w:val="24"/>
        </w:rPr>
        <w:t>w tym dopuszczenia ludzi do pracy przy urządzeniach pod napięciem,</w:t>
      </w:r>
    </w:p>
    <w:p w:rsidR="00F103E8" w:rsidRPr="00F226C6" w:rsidRDefault="00F103E8" w:rsidP="002C458E">
      <w:pPr>
        <w:numPr>
          <w:ilvl w:val="1"/>
          <w:numId w:val="3"/>
        </w:numPr>
        <w:tabs>
          <w:tab w:val="clear" w:pos="700"/>
          <w:tab w:val="num" w:pos="993"/>
        </w:tabs>
        <w:spacing w:after="0" w:line="240" w:lineRule="auto"/>
        <w:ind w:firstLine="29"/>
        <w:jc w:val="both"/>
        <w:rPr>
          <w:rFonts w:ascii="Times New Roman" w:hAnsi="Times New Roman"/>
          <w:sz w:val="24"/>
          <w:szCs w:val="24"/>
        </w:rPr>
      </w:pPr>
      <w:r w:rsidRPr="00F226C6">
        <w:rPr>
          <w:rFonts w:ascii="Times New Roman" w:hAnsi="Times New Roman"/>
          <w:sz w:val="24"/>
          <w:szCs w:val="24"/>
        </w:rPr>
        <w:t>ochrony środowiska,</w:t>
      </w:r>
    </w:p>
    <w:p w:rsidR="00F103E8" w:rsidRPr="00F226C6" w:rsidRDefault="00F103E8" w:rsidP="002C458E">
      <w:pPr>
        <w:numPr>
          <w:ilvl w:val="1"/>
          <w:numId w:val="3"/>
        </w:numPr>
        <w:tabs>
          <w:tab w:val="clear" w:pos="700"/>
          <w:tab w:val="num" w:pos="993"/>
        </w:tabs>
        <w:spacing w:after="0" w:line="240" w:lineRule="auto"/>
        <w:ind w:firstLine="29"/>
        <w:jc w:val="both"/>
        <w:rPr>
          <w:rFonts w:ascii="Times New Roman" w:hAnsi="Times New Roman"/>
          <w:sz w:val="24"/>
          <w:szCs w:val="24"/>
        </w:rPr>
      </w:pPr>
      <w:r w:rsidRPr="00F226C6">
        <w:rPr>
          <w:rFonts w:ascii="Times New Roman" w:hAnsi="Times New Roman"/>
          <w:sz w:val="24"/>
          <w:szCs w:val="24"/>
        </w:rPr>
        <w:t>warunków bezpieczeństwa pracy,</w:t>
      </w:r>
    </w:p>
    <w:p w:rsidR="00F103E8" w:rsidRPr="00F226C6" w:rsidRDefault="00F103E8" w:rsidP="002C458E">
      <w:pPr>
        <w:numPr>
          <w:ilvl w:val="1"/>
          <w:numId w:val="3"/>
        </w:numPr>
        <w:tabs>
          <w:tab w:val="clear" w:pos="700"/>
          <w:tab w:val="num" w:pos="993"/>
        </w:tabs>
        <w:spacing w:after="0" w:line="240" w:lineRule="auto"/>
        <w:ind w:firstLine="29"/>
        <w:jc w:val="both"/>
        <w:rPr>
          <w:rFonts w:ascii="Times New Roman" w:hAnsi="Times New Roman"/>
          <w:sz w:val="24"/>
          <w:szCs w:val="24"/>
        </w:rPr>
      </w:pPr>
      <w:r w:rsidRPr="00F226C6">
        <w:rPr>
          <w:rFonts w:ascii="Times New Roman" w:hAnsi="Times New Roman"/>
          <w:sz w:val="24"/>
          <w:szCs w:val="24"/>
        </w:rPr>
        <w:t>zabezpieczenia terenu prac przed dostępem osób trzecich.</w:t>
      </w:r>
    </w:p>
    <w:p w:rsidR="00F103E8" w:rsidRPr="00D70AAE" w:rsidRDefault="00F103E8" w:rsidP="002C458E">
      <w:pPr>
        <w:pStyle w:val="Tekstpodstawowywcity"/>
        <w:numPr>
          <w:ilvl w:val="0"/>
          <w:numId w:val="4"/>
        </w:numPr>
        <w:rPr>
          <w:sz w:val="24"/>
        </w:rPr>
      </w:pPr>
      <w:r w:rsidRPr="00F226C6">
        <w:rPr>
          <w:sz w:val="24"/>
        </w:rPr>
        <w:t>Wykonawca realizujący zadanie, rozumiany jako wytwórca odpadów</w:t>
      </w:r>
      <w:r>
        <w:rPr>
          <w:sz w:val="24"/>
        </w:rPr>
        <w:t>,</w:t>
      </w:r>
      <w:r w:rsidRPr="00F226C6">
        <w:rPr>
          <w:sz w:val="24"/>
        </w:rPr>
        <w:t xml:space="preserve"> zobowiązany będzie do przestrzegania przepisów prawnych wynikających z następujących ustaw:</w:t>
      </w:r>
    </w:p>
    <w:p w:rsidR="00F103E8" w:rsidRPr="00D70AAE" w:rsidRDefault="00F103E8" w:rsidP="002C458E">
      <w:pPr>
        <w:pStyle w:val="Tekstpodstawowywcity"/>
        <w:numPr>
          <w:ilvl w:val="0"/>
          <w:numId w:val="10"/>
        </w:numPr>
        <w:suppressAutoHyphens/>
        <w:rPr>
          <w:sz w:val="24"/>
        </w:rPr>
      </w:pPr>
      <w:r w:rsidRPr="00D70AAE">
        <w:rPr>
          <w:sz w:val="24"/>
        </w:rPr>
        <w:t xml:space="preserve">ustawy z dnia 27.04.2001 r. Prawo ochrony środowiska (Dz. U. 2013 poz.1232, z </w:t>
      </w:r>
      <w:proofErr w:type="spellStart"/>
      <w:r w:rsidRPr="00D70AAE">
        <w:rPr>
          <w:sz w:val="24"/>
        </w:rPr>
        <w:t>późn</w:t>
      </w:r>
      <w:proofErr w:type="spellEnd"/>
      <w:r w:rsidRPr="00D70AAE">
        <w:rPr>
          <w:sz w:val="24"/>
        </w:rPr>
        <w:t>. zm.),</w:t>
      </w:r>
    </w:p>
    <w:p w:rsidR="00F103E8" w:rsidRPr="00D70AAE" w:rsidRDefault="00F103E8" w:rsidP="002C458E">
      <w:pPr>
        <w:pStyle w:val="Tekstpodstawowywcity"/>
        <w:numPr>
          <w:ilvl w:val="0"/>
          <w:numId w:val="10"/>
        </w:numPr>
        <w:suppressAutoHyphens/>
        <w:rPr>
          <w:sz w:val="24"/>
        </w:rPr>
      </w:pPr>
      <w:r w:rsidRPr="00D70AAE">
        <w:rPr>
          <w:sz w:val="24"/>
        </w:rPr>
        <w:t xml:space="preserve">ustawy z dnia 14.12.2012 r. O odpadach (Dz.U. z 2013 r. poz. 21, z </w:t>
      </w:r>
      <w:proofErr w:type="spellStart"/>
      <w:r w:rsidRPr="00D70AAE">
        <w:rPr>
          <w:sz w:val="24"/>
        </w:rPr>
        <w:t>późn</w:t>
      </w:r>
      <w:proofErr w:type="spellEnd"/>
      <w:r w:rsidRPr="00D70AAE">
        <w:rPr>
          <w:sz w:val="24"/>
        </w:rPr>
        <w:t>. zm.),</w:t>
      </w:r>
    </w:p>
    <w:p w:rsidR="00F103E8" w:rsidRPr="00F226C6" w:rsidRDefault="00F103E8" w:rsidP="002C458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6C6">
        <w:rPr>
          <w:rFonts w:ascii="Times New Roman" w:hAnsi="Times New Roman"/>
          <w:sz w:val="24"/>
          <w:szCs w:val="24"/>
        </w:rPr>
        <w:t>Zamawiający informuje, że jest zobowiązany stosować reguły wynikające z ustawy Prawo zamówień publicznych (</w:t>
      </w:r>
      <w:r>
        <w:rPr>
          <w:rFonts w:ascii="Times New Roman" w:hAnsi="Times New Roman"/>
          <w:sz w:val="24"/>
          <w:szCs w:val="24"/>
        </w:rPr>
        <w:t>Dz. U. z 2013</w:t>
      </w:r>
      <w:r w:rsidRPr="00F226C6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 xml:space="preserve">907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F226C6">
        <w:rPr>
          <w:rFonts w:ascii="Times New Roman" w:hAnsi="Times New Roman"/>
          <w:sz w:val="24"/>
          <w:szCs w:val="24"/>
        </w:rPr>
        <w:t>).</w:t>
      </w:r>
    </w:p>
    <w:p w:rsidR="00F103E8" w:rsidRPr="00F226C6" w:rsidRDefault="00F103E8" w:rsidP="002C458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6C6">
        <w:rPr>
          <w:rFonts w:ascii="Times New Roman" w:hAnsi="Times New Roman"/>
          <w:sz w:val="24"/>
          <w:szCs w:val="24"/>
        </w:rPr>
        <w:t>Przed udostępnieniem Wykonawcy terenu prac Zamawiający wymagać będzie przedłożenia polisy ubezpieczeniowej OC z tytułu prowadzonej działalnoś</w:t>
      </w:r>
      <w:r>
        <w:rPr>
          <w:rFonts w:ascii="Times New Roman" w:hAnsi="Times New Roman"/>
          <w:sz w:val="24"/>
          <w:szCs w:val="24"/>
        </w:rPr>
        <w:t>ci na kwotę minimum wartości realizowanego zadania.</w:t>
      </w:r>
    </w:p>
    <w:p w:rsidR="00F103E8" w:rsidRPr="00767AC4" w:rsidRDefault="00F103E8" w:rsidP="002C458E">
      <w:pPr>
        <w:jc w:val="both"/>
        <w:rPr>
          <w:rFonts w:ascii="Arial" w:hAnsi="Arial" w:cs="Arial"/>
        </w:rPr>
      </w:pPr>
    </w:p>
    <w:sectPr w:rsidR="00F103E8" w:rsidRPr="00767AC4" w:rsidSect="002B5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5702"/>
    <w:multiLevelType w:val="hybridMultilevel"/>
    <w:tmpl w:val="5E8EC430"/>
    <w:lvl w:ilvl="0" w:tplc="DC3691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112620E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 w:tplc="0E066B18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7529F7"/>
    <w:multiLevelType w:val="hybridMultilevel"/>
    <w:tmpl w:val="4EDE2AF0"/>
    <w:lvl w:ilvl="0" w:tplc="56BE21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C1562"/>
    <w:multiLevelType w:val="hybridMultilevel"/>
    <w:tmpl w:val="2200BFA6"/>
    <w:lvl w:ilvl="0" w:tplc="04150019">
      <w:start w:val="1"/>
      <w:numFmt w:val="lowerLetter"/>
      <w:lvlText w:val="%1."/>
      <w:lvlJc w:val="left"/>
      <w:pPr>
        <w:tabs>
          <w:tab w:val="num" w:pos="1040"/>
        </w:tabs>
        <w:ind w:left="1021" w:hanging="341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7C0E08"/>
    <w:multiLevelType w:val="hybridMultilevel"/>
    <w:tmpl w:val="E6E0A1A2"/>
    <w:lvl w:ilvl="0" w:tplc="0E3C6BA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700"/>
        </w:tabs>
        <w:ind w:left="680" w:hanging="340"/>
      </w:pPr>
    </w:lvl>
    <w:lvl w:ilvl="2" w:tplc="E11CAF64">
      <w:start w:val="4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6102F9"/>
    <w:multiLevelType w:val="hybridMultilevel"/>
    <w:tmpl w:val="769494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D0930"/>
    <w:multiLevelType w:val="hybridMultilevel"/>
    <w:tmpl w:val="48F659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4399F"/>
    <w:multiLevelType w:val="hybridMultilevel"/>
    <w:tmpl w:val="E7986EE0"/>
    <w:lvl w:ilvl="0" w:tplc="8BE44F28">
      <w:start w:val="1"/>
      <w:numFmt w:val="decimal"/>
      <w:lvlText w:val="%1"/>
      <w:lvlJc w:val="center"/>
      <w:pPr>
        <w:tabs>
          <w:tab w:val="num" w:pos="720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14882"/>
    <w:multiLevelType w:val="hybridMultilevel"/>
    <w:tmpl w:val="DE7E102C"/>
    <w:lvl w:ilvl="0" w:tplc="3A88D06E">
      <w:start w:val="5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86023"/>
    <w:multiLevelType w:val="hybridMultilevel"/>
    <w:tmpl w:val="C11250B6"/>
    <w:lvl w:ilvl="0" w:tplc="7532814A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D45BC9"/>
    <w:multiLevelType w:val="hybridMultilevel"/>
    <w:tmpl w:val="0FD49BC0"/>
    <w:lvl w:ilvl="0" w:tplc="A83C7306">
      <w:start w:val="1"/>
      <w:numFmt w:val="decimal"/>
      <w:lvlText w:val="%1."/>
      <w:lvlJc w:val="left"/>
      <w:pPr>
        <w:tabs>
          <w:tab w:val="num" w:pos="1040"/>
        </w:tabs>
        <w:ind w:left="1020" w:hanging="34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5BAB7768"/>
    <w:multiLevelType w:val="multilevel"/>
    <w:tmpl w:val="AE5C8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Arial" w:hAnsi="Arial" w:cs="Arial"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11" w15:restartNumberingAfterBreak="0">
    <w:nsid w:val="6FDB664A"/>
    <w:multiLevelType w:val="hybridMultilevel"/>
    <w:tmpl w:val="D388ABDA"/>
    <w:lvl w:ilvl="0" w:tplc="9F0E51AA">
      <w:start w:val="4"/>
      <w:numFmt w:val="decimal"/>
      <w:lvlText w:val="%1."/>
      <w:lvlJc w:val="left"/>
      <w:pPr>
        <w:tabs>
          <w:tab w:val="num" w:pos="700"/>
        </w:tabs>
        <w:ind w:left="680" w:hanging="340"/>
      </w:pPr>
      <w:rPr>
        <w:b w:val="0"/>
      </w:rPr>
    </w:lvl>
    <w:lvl w:ilvl="1" w:tplc="687614A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C118B6"/>
    <w:multiLevelType w:val="hybridMultilevel"/>
    <w:tmpl w:val="786A2040"/>
    <w:lvl w:ilvl="0" w:tplc="3A88D06E">
      <w:start w:val="5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  <w:num w:numId="11">
    <w:abstractNumId w:val="10"/>
  </w:num>
  <w:num w:numId="12">
    <w:abstractNumId w:val="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C4"/>
    <w:rsid w:val="00014E05"/>
    <w:rsid w:val="00014F64"/>
    <w:rsid w:val="000D2BBC"/>
    <w:rsid w:val="00155792"/>
    <w:rsid w:val="001B6C5D"/>
    <w:rsid w:val="002B52A4"/>
    <w:rsid w:val="002C458E"/>
    <w:rsid w:val="002E4563"/>
    <w:rsid w:val="002E53D8"/>
    <w:rsid w:val="0041734F"/>
    <w:rsid w:val="005108CC"/>
    <w:rsid w:val="005A64A4"/>
    <w:rsid w:val="006B406B"/>
    <w:rsid w:val="00767AC4"/>
    <w:rsid w:val="00793E15"/>
    <w:rsid w:val="00885A5D"/>
    <w:rsid w:val="0089021C"/>
    <w:rsid w:val="008C1BF5"/>
    <w:rsid w:val="00A7586D"/>
    <w:rsid w:val="00E14F2B"/>
    <w:rsid w:val="00EB2361"/>
    <w:rsid w:val="00EF0ED3"/>
    <w:rsid w:val="00F103E8"/>
    <w:rsid w:val="00FD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5A646"/>
  <w15:docId w15:val="{44589D4E-2D16-452E-8095-2759C0E3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2A4"/>
  </w:style>
  <w:style w:type="paragraph" w:styleId="Nagwek2">
    <w:name w:val="heading 2"/>
    <w:basedOn w:val="Normalny"/>
    <w:next w:val="Normalny"/>
    <w:link w:val="Nagwek2Znak"/>
    <w:qFormat/>
    <w:rsid w:val="00F103E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67A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103E8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103E8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03E8"/>
    <w:rPr>
      <w:rFonts w:ascii="Arial" w:eastAsia="Times New Roman" w:hAnsi="Arial" w:cs="Arial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103E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103E8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103E8"/>
    <w:pPr>
      <w:spacing w:after="0" w:line="240" w:lineRule="atLeast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103E8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F103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103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103E8"/>
    <w:pPr>
      <w:spacing w:after="0" w:line="240" w:lineRule="atLeast"/>
      <w:ind w:left="360" w:hanging="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103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03E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103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PAŻP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Stępień2 Wojciech</dc:creator>
  <cp:lastModifiedBy>Chodorski Wojciech</cp:lastModifiedBy>
  <cp:revision>4</cp:revision>
  <dcterms:created xsi:type="dcterms:W3CDTF">2016-03-16T08:27:00Z</dcterms:created>
  <dcterms:modified xsi:type="dcterms:W3CDTF">2016-03-16T09:16:00Z</dcterms:modified>
</cp:coreProperties>
</file>