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C80" w:rsidRPr="00683396" w:rsidRDefault="003E018B" w:rsidP="00AE04C2">
      <w:pPr>
        <w:spacing w:after="120"/>
        <w:jc w:val="both"/>
        <w:rPr>
          <w:rFonts w:ascii="Tahoma" w:hAnsi="Tahoma" w:cs="Tahoma"/>
          <w:sz w:val="20"/>
          <w:szCs w:val="20"/>
        </w:rPr>
      </w:pPr>
      <w:r>
        <w:rPr>
          <w:rFonts w:ascii="Arial" w:hAnsi="Arial" w:cs="Arial"/>
        </w:rPr>
        <w:tab/>
      </w:r>
      <w:r w:rsidRPr="00B15D77">
        <w:rPr>
          <w:rFonts w:ascii="Tahoma" w:hAnsi="Tahoma" w:cs="Tahoma"/>
          <w:sz w:val="20"/>
          <w:szCs w:val="20"/>
        </w:rPr>
        <w:tab/>
      </w:r>
      <w:r w:rsidRPr="00B15D77">
        <w:rPr>
          <w:rFonts w:ascii="Tahoma" w:hAnsi="Tahoma" w:cs="Tahoma"/>
          <w:sz w:val="20"/>
          <w:szCs w:val="20"/>
        </w:rPr>
        <w:tab/>
      </w:r>
      <w:r w:rsidRPr="00B15D77">
        <w:rPr>
          <w:rFonts w:ascii="Tahoma" w:hAnsi="Tahoma" w:cs="Tahoma"/>
          <w:sz w:val="20"/>
          <w:szCs w:val="20"/>
        </w:rPr>
        <w:tab/>
      </w:r>
      <w:r w:rsidRPr="00B15D77">
        <w:rPr>
          <w:rFonts w:ascii="Tahoma" w:hAnsi="Tahoma" w:cs="Tahoma"/>
          <w:sz w:val="20"/>
          <w:szCs w:val="20"/>
        </w:rPr>
        <w:tab/>
        <w:t xml:space="preserve">    </w:t>
      </w:r>
      <w:r w:rsidRPr="00B15D77">
        <w:rPr>
          <w:rFonts w:ascii="Tahoma" w:hAnsi="Tahoma" w:cs="Tahoma"/>
          <w:sz w:val="20"/>
          <w:szCs w:val="20"/>
        </w:rPr>
        <w:tab/>
        <w:t xml:space="preserve">           </w:t>
      </w:r>
      <w:r w:rsidRPr="00B15D77">
        <w:rPr>
          <w:rFonts w:ascii="Tahoma" w:hAnsi="Tahoma" w:cs="Tahoma"/>
          <w:sz w:val="20"/>
          <w:szCs w:val="20"/>
        </w:rPr>
        <w:tab/>
      </w:r>
      <w:r w:rsidRPr="00B15D77">
        <w:rPr>
          <w:rFonts w:ascii="Tahoma" w:hAnsi="Tahoma" w:cs="Tahoma"/>
          <w:sz w:val="20"/>
          <w:szCs w:val="20"/>
        </w:rPr>
        <w:tab/>
        <w:t xml:space="preserve">  </w:t>
      </w:r>
      <w:r w:rsidR="001B049D">
        <w:rPr>
          <w:rFonts w:ascii="Tahoma" w:hAnsi="Tahoma" w:cs="Tahoma"/>
          <w:sz w:val="20"/>
          <w:szCs w:val="20"/>
        </w:rPr>
        <w:tab/>
      </w:r>
    </w:p>
    <w:p w:rsidR="00CF7AC6" w:rsidRPr="00683396" w:rsidRDefault="00233C80" w:rsidP="00CF7AC6">
      <w:pPr>
        <w:spacing w:after="120"/>
        <w:jc w:val="both"/>
        <w:rPr>
          <w:rFonts w:ascii="Tahoma" w:hAnsi="Tahoma" w:cs="Tahoma"/>
          <w:b/>
          <w:i/>
          <w:sz w:val="20"/>
          <w:szCs w:val="20"/>
        </w:rPr>
      </w:pPr>
      <w:r w:rsidRPr="00683396">
        <w:rPr>
          <w:rFonts w:ascii="Tahoma" w:hAnsi="Tahoma" w:cs="Tahoma"/>
          <w:sz w:val="20"/>
          <w:szCs w:val="20"/>
        </w:rPr>
        <w:t>O</w:t>
      </w:r>
      <w:r w:rsidR="008F5C31" w:rsidRPr="00683396">
        <w:rPr>
          <w:rFonts w:ascii="Tahoma" w:hAnsi="Tahoma" w:cs="Tahoma"/>
          <w:sz w:val="20"/>
          <w:szCs w:val="20"/>
        </w:rPr>
        <w:t>głoszenie na</w:t>
      </w:r>
      <w:r w:rsidR="00CF7AC6" w:rsidRPr="00683396">
        <w:rPr>
          <w:rFonts w:ascii="Tahoma" w:hAnsi="Tahoma" w:cs="Tahoma"/>
          <w:sz w:val="20"/>
          <w:szCs w:val="20"/>
        </w:rPr>
        <w:t xml:space="preserve"> realizację zamówienia o wartości nie przekraczającej równowartości </w:t>
      </w:r>
      <w:r w:rsidR="00ED5F10" w:rsidRPr="00683396">
        <w:rPr>
          <w:rFonts w:ascii="Tahoma" w:hAnsi="Tahoma" w:cs="Tahoma"/>
          <w:sz w:val="20"/>
          <w:szCs w:val="20"/>
        </w:rPr>
        <w:t>30 </w:t>
      </w:r>
      <w:r w:rsidR="00CF7AC6" w:rsidRPr="00683396">
        <w:rPr>
          <w:rFonts w:ascii="Tahoma" w:hAnsi="Tahoma" w:cs="Tahoma"/>
          <w:sz w:val="20"/>
          <w:szCs w:val="20"/>
        </w:rPr>
        <w:t>000</w:t>
      </w:r>
      <w:r w:rsidR="00ED5F10" w:rsidRPr="00683396">
        <w:rPr>
          <w:rFonts w:ascii="Tahoma" w:hAnsi="Tahoma" w:cs="Tahoma"/>
          <w:sz w:val="20"/>
          <w:szCs w:val="20"/>
        </w:rPr>
        <w:t>,-</w:t>
      </w:r>
      <w:r w:rsidR="00CF7AC6" w:rsidRPr="00683396">
        <w:rPr>
          <w:rFonts w:ascii="Tahoma" w:hAnsi="Tahoma" w:cs="Tahoma"/>
          <w:sz w:val="20"/>
          <w:szCs w:val="20"/>
        </w:rPr>
        <w:t xml:space="preserve"> euro na:</w:t>
      </w:r>
    </w:p>
    <w:p w:rsidR="003E7429" w:rsidRDefault="003E7429" w:rsidP="003E7429">
      <w:pPr>
        <w:spacing w:after="120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wykonanie projektu modernizacji systemu BMS (</w:t>
      </w:r>
      <w:proofErr w:type="spellStart"/>
      <w:r>
        <w:rPr>
          <w:rFonts w:ascii="Tahoma" w:hAnsi="Tahoma" w:cs="Tahoma"/>
          <w:b/>
          <w:i/>
          <w:iCs/>
          <w:sz w:val="20"/>
          <w:szCs w:val="20"/>
        </w:rPr>
        <w:t>Building</w:t>
      </w:r>
      <w:proofErr w:type="spellEnd"/>
      <w:r>
        <w:rPr>
          <w:rFonts w:ascii="Tahoma" w:hAnsi="Tahoma" w:cs="Tahoma"/>
          <w:b/>
          <w:i/>
          <w:iCs/>
          <w:sz w:val="20"/>
          <w:szCs w:val="20"/>
        </w:rPr>
        <w:t xml:space="preserve"> Management System)</w:t>
      </w:r>
      <w:r>
        <w:rPr>
          <w:rFonts w:ascii="Tahoma" w:hAnsi="Tahoma" w:cs="Tahoma"/>
          <w:b/>
          <w:sz w:val="20"/>
          <w:szCs w:val="20"/>
        </w:rPr>
        <w:t xml:space="preserve">                      wieży kontroli lotów (TWR) Szczecin</w:t>
      </w:r>
    </w:p>
    <w:p w:rsidR="005D0AF5" w:rsidRPr="00683396" w:rsidRDefault="005D0AF5" w:rsidP="00683396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683396">
        <w:rPr>
          <w:rFonts w:ascii="Tahoma" w:hAnsi="Tahoma" w:cs="Tahoma"/>
          <w:sz w:val="20"/>
          <w:szCs w:val="20"/>
        </w:rPr>
        <w:t xml:space="preserve">Zgodnie z art. 4 pkt 8 ustawy z dnia 29.01.2004 r. Prawo Zamówień Publicznych  (tj. </w:t>
      </w:r>
      <w:proofErr w:type="spellStart"/>
      <w:r w:rsidRPr="00683396">
        <w:rPr>
          <w:rFonts w:ascii="Tahoma" w:hAnsi="Tahoma" w:cs="Tahoma"/>
          <w:bCs/>
          <w:sz w:val="20"/>
          <w:szCs w:val="20"/>
        </w:rPr>
        <w:t>Dz.U</w:t>
      </w:r>
      <w:proofErr w:type="spellEnd"/>
      <w:r w:rsidRPr="00683396">
        <w:rPr>
          <w:rFonts w:ascii="Tahoma" w:hAnsi="Tahoma" w:cs="Tahoma"/>
          <w:bCs/>
          <w:sz w:val="20"/>
          <w:szCs w:val="20"/>
        </w:rPr>
        <w:t xml:space="preserve">. z 2010 roku Nr 113, poz. 759, z </w:t>
      </w:r>
      <w:proofErr w:type="spellStart"/>
      <w:r w:rsidRPr="00683396">
        <w:rPr>
          <w:rFonts w:ascii="Tahoma" w:hAnsi="Tahoma" w:cs="Tahoma"/>
          <w:bCs/>
          <w:sz w:val="20"/>
          <w:szCs w:val="20"/>
        </w:rPr>
        <w:t>późn</w:t>
      </w:r>
      <w:proofErr w:type="spellEnd"/>
      <w:r w:rsidRPr="00683396">
        <w:rPr>
          <w:rFonts w:ascii="Tahoma" w:hAnsi="Tahoma" w:cs="Tahoma"/>
          <w:bCs/>
          <w:sz w:val="20"/>
          <w:szCs w:val="20"/>
        </w:rPr>
        <w:t>. zm</w:t>
      </w:r>
      <w:r w:rsidRPr="00683396">
        <w:rPr>
          <w:rFonts w:ascii="Tahoma" w:hAnsi="Tahoma" w:cs="Tahoma"/>
          <w:sz w:val="20"/>
          <w:szCs w:val="20"/>
        </w:rPr>
        <w:t>.) ustawy nie stosuje się.</w:t>
      </w:r>
    </w:p>
    <w:p w:rsidR="00ED5F10" w:rsidRPr="00683396" w:rsidRDefault="00DD1B57" w:rsidP="00683396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683396">
        <w:rPr>
          <w:rFonts w:ascii="Tahoma" w:hAnsi="Tahoma" w:cs="Tahoma"/>
          <w:sz w:val="20"/>
          <w:szCs w:val="20"/>
        </w:rPr>
        <w:t>W ramach realizacji zamówienia Wykonawca zo</w:t>
      </w:r>
      <w:r w:rsidR="00DD0FAD" w:rsidRPr="00683396">
        <w:rPr>
          <w:rFonts w:ascii="Tahoma" w:hAnsi="Tahoma" w:cs="Tahoma"/>
          <w:sz w:val="20"/>
          <w:szCs w:val="20"/>
        </w:rPr>
        <w:t xml:space="preserve">bowiązany będzie </w:t>
      </w:r>
      <w:r w:rsidR="00916F24">
        <w:rPr>
          <w:rFonts w:ascii="Tahoma" w:hAnsi="Tahoma" w:cs="Tahoma"/>
          <w:sz w:val="20"/>
          <w:szCs w:val="20"/>
        </w:rPr>
        <w:t xml:space="preserve">do wykonania projektu technicznego modernizacji systemu BMS zgodnie z </w:t>
      </w:r>
      <w:r w:rsidR="001E54FB">
        <w:rPr>
          <w:rFonts w:ascii="Tahoma" w:hAnsi="Tahoma" w:cs="Tahoma"/>
          <w:sz w:val="20"/>
          <w:szCs w:val="20"/>
        </w:rPr>
        <w:t>Załącznik</w:t>
      </w:r>
      <w:r w:rsidR="00916F24">
        <w:rPr>
          <w:rFonts w:ascii="Tahoma" w:hAnsi="Tahoma" w:cs="Tahoma"/>
          <w:sz w:val="20"/>
          <w:szCs w:val="20"/>
        </w:rPr>
        <w:t xml:space="preserve">iem </w:t>
      </w:r>
      <w:r w:rsidR="001E54FB">
        <w:rPr>
          <w:rFonts w:ascii="Tahoma" w:hAnsi="Tahoma" w:cs="Tahoma"/>
          <w:sz w:val="20"/>
          <w:szCs w:val="20"/>
        </w:rPr>
        <w:t>nr 1</w:t>
      </w:r>
      <w:r w:rsidR="00953090">
        <w:rPr>
          <w:rFonts w:ascii="Tahoma" w:hAnsi="Tahoma" w:cs="Tahoma"/>
          <w:sz w:val="20"/>
          <w:szCs w:val="20"/>
        </w:rPr>
        <w:t xml:space="preserve"> </w:t>
      </w:r>
      <w:r w:rsidR="001E54FB">
        <w:rPr>
          <w:rFonts w:ascii="Tahoma" w:hAnsi="Tahoma" w:cs="Tahoma"/>
          <w:sz w:val="20"/>
          <w:szCs w:val="20"/>
        </w:rPr>
        <w:t>do ogłoszenia</w:t>
      </w:r>
      <w:r w:rsidR="007A2794">
        <w:rPr>
          <w:rFonts w:ascii="Tahoma" w:hAnsi="Tahoma" w:cs="Tahoma"/>
          <w:sz w:val="20"/>
          <w:szCs w:val="20"/>
        </w:rPr>
        <w:t>.</w:t>
      </w:r>
      <w:r w:rsidR="001E54FB">
        <w:rPr>
          <w:rFonts w:ascii="Tahoma" w:hAnsi="Tahoma" w:cs="Tahoma"/>
          <w:sz w:val="20"/>
          <w:szCs w:val="20"/>
        </w:rPr>
        <w:t xml:space="preserve"> </w:t>
      </w:r>
    </w:p>
    <w:p w:rsidR="00ED5F10" w:rsidRPr="00B15D77" w:rsidRDefault="00ED5F10" w:rsidP="00ED5F10">
      <w:pPr>
        <w:autoSpaceDE w:val="0"/>
        <w:autoSpaceDN w:val="0"/>
        <w:adjustRightInd w:val="0"/>
        <w:spacing w:before="120" w:after="0"/>
        <w:ind w:left="142" w:hanging="142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>Oferta powinna zawierać:</w:t>
      </w:r>
    </w:p>
    <w:p w:rsidR="00B7244C" w:rsidRDefault="007A2794" w:rsidP="004220F8">
      <w:pPr>
        <w:pStyle w:val="Akapitzlist"/>
        <w:numPr>
          <w:ilvl w:val="0"/>
          <w:numId w:val="18"/>
        </w:numPr>
        <w:spacing w:before="120"/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</w:t>
      </w:r>
      <w:r w:rsidR="00B7244C" w:rsidRPr="00E17D33">
        <w:rPr>
          <w:rFonts w:ascii="Tahoma" w:hAnsi="Tahoma" w:cs="Tahoma"/>
          <w:sz w:val="20"/>
          <w:szCs w:val="20"/>
        </w:rPr>
        <w:t>en</w:t>
      </w:r>
      <w:r>
        <w:rPr>
          <w:rFonts w:ascii="Tahoma" w:hAnsi="Tahoma" w:cs="Tahoma"/>
          <w:sz w:val="20"/>
          <w:szCs w:val="20"/>
        </w:rPr>
        <w:t>ę</w:t>
      </w:r>
      <w:r w:rsidR="00B7244C" w:rsidRPr="00E17D33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wykonania projektu technicznego netto i brutto. Cena </w:t>
      </w:r>
      <w:r w:rsidR="00B7244C" w:rsidRPr="00E17D33">
        <w:rPr>
          <w:rFonts w:ascii="Tahoma" w:hAnsi="Tahoma" w:cs="Tahoma"/>
          <w:sz w:val="20"/>
          <w:szCs w:val="20"/>
        </w:rPr>
        <w:t xml:space="preserve">powinna </w:t>
      </w:r>
      <w:r w:rsidR="00B7244C">
        <w:rPr>
          <w:rFonts w:ascii="Tahoma" w:hAnsi="Tahoma" w:cs="Tahoma"/>
          <w:sz w:val="20"/>
          <w:szCs w:val="20"/>
        </w:rPr>
        <w:t xml:space="preserve">zawierać </w:t>
      </w:r>
      <w:r>
        <w:rPr>
          <w:rFonts w:ascii="Tahoma" w:hAnsi="Tahoma" w:cs="Tahoma"/>
          <w:sz w:val="20"/>
          <w:szCs w:val="20"/>
        </w:rPr>
        <w:t xml:space="preserve">wszelkie koszty związane z przygotowaniem </w:t>
      </w:r>
      <w:r w:rsidR="00480FB9">
        <w:rPr>
          <w:rFonts w:ascii="Tahoma" w:hAnsi="Tahoma" w:cs="Tahoma"/>
          <w:sz w:val="20"/>
          <w:szCs w:val="20"/>
        </w:rPr>
        <w:t>projektu oraz przekazania</w:t>
      </w:r>
      <w:r>
        <w:rPr>
          <w:rFonts w:ascii="Tahoma" w:hAnsi="Tahoma" w:cs="Tahoma"/>
          <w:sz w:val="20"/>
          <w:szCs w:val="20"/>
        </w:rPr>
        <w:t xml:space="preserve"> </w:t>
      </w:r>
      <w:r w:rsidR="00480FB9">
        <w:rPr>
          <w:rFonts w:ascii="Tahoma" w:hAnsi="Tahoma" w:cs="Tahoma"/>
          <w:sz w:val="20"/>
          <w:szCs w:val="20"/>
        </w:rPr>
        <w:t xml:space="preserve">Zamawiającemu </w:t>
      </w:r>
      <w:r>
        <w:rPr>
          <w:rFonts w:ascii="Tahoma" w:hAnsi="Tahoma" w:cs="Tahoma"/>
          <w:sz w:val="20"/>
          <w:szCs w:val="20"/>
        </w:rPr>
        <w:t>majątkowych praw autorskich do wykonanego projektu</w:t>
      </w:r>
      <w:r w:rsidR="00B7244C">
        <w:rPr>
          <w:rFonts w:ascii="Tahoma" w:hAnsi="Tahoma" w:cs="Tahoma"/>
          <w:sz w:val="20"/>
          <w:szCs w:val="20"/>
        </w:rPr>
        <w:t>.</w:t>
      </w:r>
    </w:p>
    <w:p w:rsidR="008D64D9" w:rsidRDefault="007A2794" w:rsidP="004220F8">
      <w:pPr>
        <w:pStyle w:val="Akapitzlist"/>
        <w:numPr>
          <w:ilvl w:val="0"/>
          <w:numId w:val="18"/>
        </w:numPr>
        <w:spacing w:before="120"/>
        <w:ind w:left="709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termin wykonania projektu technicznego</w:t>
      </w:r>
      <w:r w:rsidR="008D64D9">
        <w:rPr>
          <w:rFonts w:ascii="Tahoma" w:hAnsi="Tahoma" w:cs="Tahoma"/>
          <w:sz w:val="20"/>
          <w:szCs w:val="20"/>
        </w:rPr>
        <w:t>;</w:t>
      </w:r>
    </w:p>
    <w:p w:rsidR="00ED5F10" w:rsidRPr="00B7244C" w:rsidRDefault="00ED5F10" w:rsidP="004220F8">
      <w:pPr>
        <w:pStyle w:val="Akapitzlist"/>
        <w:numPr>
          <w:ilvl w:val="0"/>
          <w:numId w:val="18"/>
        </w:numPr>
        <w:spacing w:before="120"/>
        <w:ind w:left="709"/>
        <w:jc w:val="both"/>
        <w:rPr>
          <w:rFonts w:ascii="Tahoma" w:hAnsi="Tahoma" w:cs="Tahoma"/>
          <w:sz w:val="20"/>
          <w:szCs w:val="20"/>
        </w:rPr>
      </w:pPr>
      <w:r w:rsidRPr="00B7244C">
        <w:rPr>
          <w:rFonts w:ascii="Tahoma" w:hAnsi="Tahoma" w:cs="Tahoma"/>
          <w:sz w:val="20"/>
          <w:szCs w:val="20"/>
        </w:rPr>
        <w:t>warunki płatności (preferujemy przelew w terminie 21 dni od daty otrzymania faktury);</w:t>
      </w:r>
    </w:p>
    <w:p w:rsidR="00ED5F10" w:rsidRPr="00B15D77" w:rsidRDefault="00ED5F10" w:rsidP="004220F8">
      <w:pPr>
        <w:pStyle w:val="Akapitzlist"/>
        <w:numPr>
          <w:ilvl w:val="0"/>
          <w:numId w:val="18"/>
        </w:numPr>
        <w:spacing w:before="120"/>
        <w:ind w:left="709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>okres ważności oferty (nie krótszy niż 30 dni).</w:t>
      </w:r>
    </w:p>
    <w:p w:rsidR="00ED5F10" w:rsidRPr="00B15D77" w:rsidRDefault="00ED5F10" w:rsidP="004220F8">
      <w:pPr>
        <w:spacing w:after="0"/>
        <w:ind w:left="709"/>
        <w:jc w:val="both"/>
        <w:rPr>
          <w:rFonts w:ascii="Tahoma" w:hAnsi="Tahoma" w:cs="Tahoma"/>
          <w:sz w:val="20"/>
          <w:szCs w:val="20"/>
        </w:rPr>
      </w:pPr>
    </w:p>
    <w:p w:rsidR="00ED5F10" w:rsidRPr="00B15D77" w:rsidRDefault="00ED5F10" w:rsidP="004220F8">
      <w:pPr>
        <w:pStyle w:val="Tekstpodstawowywcity2"/>
        <w:spacing w:line="276" w:lineRule="auto"/>
        <w:ind w:left="708" w:hanging="708"/>
        <w:jc w:val="both"/>
        <w:rPr>
          <w:rFonts w:ascii="Tahoma" w:hAnsi="Tahoma" w:cs="Tahoma"/>
          <w:bCs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 xml:space="preserve">Zamawiający </w:t>
      </w:r>
      <w:r w:rsidRPr="00B15D77">
        <w:rPr>
          <w:rFonts w:ascii="Tahoma" w:hAnsi="Tahoma" w:cs="Tahoma"/>
          <w:bCs/>
          <w:sz w:val="20"/>
          <w:szCs w:val="20"/>
        </w:rPr>
        <w:t xml:space="preserve">informuje, iż kryterium wyboru oferty najkorzystniejszej stanowić będzie: </w:t>
      </w:r>
    </w:p>
    <w:p w:rsidR="00ED5F10" w:rsidRPr="00B35102" w:rsidRDefault="00ED5F10" w:rsidP="004220F8">
      <w:pPr>
        <w:pStyle w:val="Tekstpodstawowywcity2"/>
        <w:numPr>
          <w:ilvl w:val="0"/>
          <w:numId w:val="27"/>
        </w:numPr>
        <w:spacing w:line="276" w:lineRule="auto"/>
        <w:ind w:left="709"/>
        <w:jc w:val="both"/>
        <w:rPr>
          <w:rFonts w:ascii="Tahoma" w:hAnsi="Tahoma" w:cs="Tahoma"/>
          <w:b/>
          <w:bCs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 xml:space="preserve">cena wykonania usługi </w:t>
      </w:r>
      <w:r w:rsidR="007A2794">
        <w:rPr>
          <w:rFonts w:ascii="Tahoma" w:hAnsi="Tahoma" w:cs="Tahoma"/>
          <w:sz w:val="20"/>
          <w:szCs w:val="20"/>
        </w:rPr>
        <w:t>7</w:t>
      </w:r>
      <w:r w:rsidR="00B35102">
        <w:rPr>
          <w:rFonts w:ascii="Tahoma" w:hAnsi="Tahoma" w:cs="Tahoma"/>
          <w:sz w:val="20"/>
          <w:szCs w:val="20"/>
        </w:rPr>
        <w:t>0</w:t>
      </w:r>
      <w:r w:rsidRPr="00B15D77">
        <w:rPr>
          <w:rFonts w:ascii="Tahoma" w:hAnsi="Tahoma" w:cs="Tahoma"/>
          <w:sz w:val="20"/>
          <w:szCs w:val="20"/>
        </w:rPr>
        <w:t>%</w:t>
      </w:r>
    </w:p>
    <w:p w:rsidR="00B35102" w:rsidRPr="005324C7" w:rsidRDefault="007A2794" w:rsidP="004220F8">
      <w:pPr>
        <w:pStyle w:val="Tekstpodstawowywcity2"/>
        <w:numPr>
          <w:ilvl w:val="0"/>
          <w:numId w:val="27"/>
        </w:numPr>
        <w:spacing w:line="276" w:lineRule="auto"/>
        <w:ind w:left="709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termin wykonania</w:t>
      </w:r>
      <w:r w:rsidR="00B35102">
        <w:rPr>
          <w:rFonts w:ascii="Tahoma" w:hAnsi="Tahoma" w:cs="Tahoma"/>
          <w:sz w:val="20"/>
          <w:szCs w:val="20"/>
        </w:rPr>
        <w:t xml:space="preserve"> – </w:t>
      </w:r>
      <w:r>
        <w:rPr>
          <w:rFonts w:ascii="Tahoma" w:hAnsi="Tahoma" w:cs="Tahoma"/>
          <w:sz w:val="20"/>
          <w:szCs w:val="20"/>
        </w:rPr>
        <w:t>3</w:t>
      </w:r>
      <w:r w:rsidR="00B35102">
        <w:rPr>
          <w:rFonts w:ascii="Tahoma" w:hAnsi="Tahoma" w:cs="Tahoma"/>
          <w:sz w:val="20"/>
          <w:szCs w:val="20"/>
        </w:rPr>
        <w:t>0%</w:t>
      </w:r>
    </w:p>
    <w:p w:rsidR="007A2794" w:rsidRDefault="007A2794" w:rsidP="007A2794">
      <w:pPr>
        <w:ind w:left="349"/>
        <w:jc w:val="both"/>
        <w:rPr>
          <w:rFonts w:ascii="Tahoma" w:hAnsi="Tahoma" w:cs="Tahoma"/>
          <w:sz w:val="20"/>
          <w:szCs w:val="20"/>
        </w:rPr>
      </w:pPr>
    </w:p>
    <w:p w:rsidR="005324C7" w:rsidRDefault="005324C7" w:rsidP="007A2794">
      <w:pPr>
        <w:ind w:left="349"/>
        <w:jc w:val="both"/>
        <w:rPr>
          <w:rFonts w:ascii="Tahoma" w:hAnsi="Tahoma" w:cs="Tahoma"/>
          <w:sz w:val="20"/>
          <w:szCs w:val="20"/>
        </w:rPr>
      </w:pPr>
      <w:r w:rsidRPr="00222CA9">
        <w:rPr>
          <w:rFonts w:ascii="Tahoma" w:hAnsi="Tahoma" w:cs="Tahoma"/>
          <w:sz w:val="20"/>
          <w:szCs w:val="20"/>
        </w:rPr>
        <w:t>Wartość punktowa kryterium będzie wyliczana wg wzoru:</w:t>
      </w:r>
    </w:p>
    <w:p w:rsidR="005324C7" w:rsidRPr="00612EF5" w:rsidRDefault="005324C7" w:rsidP="005324C7">
      <w:pPr>
        <w:ind w:left="360"/>
        <w:jc w:val="both"/>
        <w:rPr>
          <w:rFonts w:ascii="Tahoma" w:hAnsi="Tahoma" w:cs="Tahoma"/>
          <w:b/>
          <w:bCs/>
          <w:sz w:val="20"/>
          <w:szCs w:val="20"/>
          <w:u w:val="single"/>
          <w:shd w:val="clear" w:color="auto" w:fill="E6E6E6"/>
        </w:rPr>
      </w:pPr>
      <w:r w:rsidRPr="00612EF5">
        <w:rPr>
          <w:rFonts w:ascii="Tahoma" w:hAnsi="Tahoma" w:cs="Tahoma"/>
          <w:sz w:val="20"/>
          <w:szCs w:val="20"/>
          <w:u w:val="single"/>
        </w:rPr>
        <w:t>Cena</w:t>
      </w:r>
      <w:r w:rsidR="00907D41">
        <w:rPr>
          <w:rFonts w:ascii="Tahoma" w:hAnsi="Tahoma" w:cs="Tahoma"/>
          <w:sz w:val="20"/>
          <w:szCs w:val="20"/>
          <w:u w:val="single"/>
        </w:rPr>
        <w:t>:</w:t>
      </w:r>
      <w:r w:rsidRPr="00612EF5">
        <w:rPr>
          <w:rFonts w:ascii="Tahoma" w:hAnsi="Tahoma" w:cs="Tahoma"/>
          <w:sz w:val="20"/>
          <w:szCs w:val="20"/>
          <w:u w:val="single"/>
        </w:rPr>
        <w:t xml:space="preserve"> </w:t>
      </w:r>
    </w:p>
    <w:p w:rsidR="005324C7" w:rsidRPr="00222CA9" w:rsidRDefault="005324C7" w:rsidP="005324C7">
      <w:pPr>
        <w:pStyle w:val="Akapitzlist"/>
        <w:ind w:left="720"/>
        <w:jc w:val="both"/>
        <w:rPr>
          <w:rFonts w:ascii="Tahoma" w:hAnsi="Tahoma" w:cs="Tahoma"/>
          <w:b/>
          <w:sz w:val="20"/>
          <w:szCs w:val="20"/>
        </w:rPr>
      </w:pPr>
      <w:r w:rsidRPr="00222CA9">
        <w:rPr>
          <w:rFonts w:ascii="Tahoma" w:hAnsi="Tahoma" w:cs="Tahoma"/>
          <w:b/>
          <w:position w:val="-30"/>
          <w:sz w:val="20"/>
          <w:szCs w:val="20"/>
        </w:rPr>
        <w:object w:dxaOrig="128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5pt" o:ole="" fillcolor="window">
            <v:imagedata r:id="rId8" o:title=""/>
          </v:shape>
          <o:OLEObject Type="Embed" ProgID="Equation.3" ShapeID="_x0000_i1025" DrawAspect="Content" ObjectID="_1493710363" r:id="rId9"/>
        </w:object>
      </w:r>
      <w:r w:rsidRPr="00222CA9">
        <w:rPr>
          <w:rFonts w:ascii="Tahoma" w:hAnsi="Tahoma" w:cs="Tahoma"/>
          <w:b/>
          <w:sz w:val="20"/>
          <w:szCs w:val="20"/>
        </w:rPr>
        <w:t xml:space="preserve"> </w:t>
      </w:r>
      <w:r w:rsidR="00F62198">
        <w:rPr>
          <w:rFonts w:ascii="Tahoma" w:hAnsi="Tahoma" w:cs="Tahoma"/>
          <w:sz w:val="20"/>
          <w:szCs w:val="20"/>
        </w:rPr>
        <w:t>7</w:t>
      </w:r>
      <w:r w:rsidRPr="00222CA9">
        <w:rPr>
          <w:rFonts w:ascii="Tahoma" w:hAnsi="Tahoma" w:cs="Tahoma"/>
          <w:sz w:val="20"/>
          <w:szCs w:val="20"/>
        </w:rPr>
        <w:t>0</w:t>
      </w:r>
    </w:p>
    <w:p w:rsidR="005324C7" w:rsidRPr="00222CA9" w:rsidRDefault="005324C7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  <w:r w:rsidRPr="00222CA9">
        <w:rPr>
          <w:rFonts w:ascii="Tahoma" w:hAnsi="Tahoma" w:cs="Tahoma"/>
          <w:sz w:val="20"/>
          <w:szCs w:val="20"/>
        </w:rPr>
        <w:t>gdzie:</w:t>
      </w:r>
    </w:p>
    <w:p w:rsidR="005324C7" w:rsidRPr="00222CA9" w:rsidRDefault="005324C7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  <w:r w:rsidRPr="00222CA9">
        <w:rPr>
          <w:rFonts w:ascii="Tahoma" w:hAnsi="Tahoma" w:cs="Tahoma"/>
          <w:sz w:val="20"/>
          <w:szCs w:val="20"/>
        </w:rPr>
        <w:t xml:space="preserve">CP – ilość punktów przyznanych ofercie </w:t>
      </w:r>
    </w:p>
    <w:p w:rsidR="005324C7" w:rsidRPr="00222CA9" w:rsidRDefault="005324C7" w:rsidP="005324C7">
      <w:pPr>
        <w:pStyle w:val="Akapitzlist"/>
        <w:ind w:left="0" w:firstLine="708"/>
        <w:jc w:val="both"/>
        <w:rPr>
          <w:rFonts w:ascii="Tahoma" w:hAnsi="Tahoma" w:cs="Tahoma"/>
          <w:b/>
          <w:bCs/>
          <w:sz w:val="20"/>
          <w:szCs w:val="20"/>
        </w:rPr>
      </w:pPr>
      <w:r w:rsidRPr="00222CA9">
        <w:rPr>
          <w:rFonts w:ascii="Tahoma" w:hAnsi="Tahoma" w:cs="Tahoma"/>
          <w:sz w:val="20"/>
          <w:szCs w:val="20"/>
        </w:rPr>
        <w:t>C</w:t>
      </w:r>
      <w:r w:rsidRPr="00222CA9">
        <w:rPr>
          <w:rFonts w:ascii="Tahoma" w:hAnsi="Tahoma" w:cs="Tahoma"/>
          <w:sz w:val="20"/>
          <w:szCs w:val="20"/>
          <w:vertAlign w:val="subscript"/>
        </w:rPr>
        <w:t>N</w:t>
      </w:r>
      <w:r w:rsidRPr="00222CA9">
        <w:rPr>
          <w:rFonts w:ascii="Tahoma" w:hAnsi="Tahoma" w:cs="Tahoma"/>
          <w:sz w:val="20"/>
          <w:szCs w:val="20"/>
        </w:rPr>
        <w:t xml:space="preserve"> – najniższa zaoferowana ogólna </w:t>
      </w:r>
      <w:r w:rsidR="004220F8">
        <w:rPr>
          <w:rFonts w:ascii="Tahoma" w:hAnsi="Tahoma" w:cs="Tahoma"/>
          <w:sz w:val="20"/>
          <w:szCs w:val="20"/>
        </w:rPr>
        <w:t>usługi</w:t>
      </w:r>
      <w:r w:rsidRPr="00222CA9">
        <w:rPr>
          <w:rFonts w:ascii="Tahoma" w:hAnsi="Tahoma" w:cs="Tahoma"/>
          <w:b/>
          <w:bCs/>
          <w:sz w:val="20"/>
          <w:szCs w:val="20"/>
        </w:rPr>
        <w:t xml:space="preserve">     </w:t>
      </w:r>
    </w:p>
    <w:p w:rsidR="005324C7" w:rsidRPr="00222CA9" w:rsidRDefault="005324C7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  <w:r w:rsidRPr="00222CA9">
        <w:rPr>
          <w:rFonts w:ascii="Tahoma" w:hAnsi="Tahoma" w:cs="Tahoma"/>
          <w:sz w:val="20"/>
          <w:szCs w:val="20"/>
        </w:rPr>
        <w:t>C</w:t>
      </w:r>
      <w:r w:rsidRPr="00222CA9">
        <w:rPr>
          <w:rFonts w:ascii="Tahoma" w:hAnsi="Tahoma" w:cs="Tahoma"/>
          <w:sz w:val="20"/>
          <w:szCs w:val="20"/>
          <w:vertAlign w:val="subscript"/>
        </w:rPr>
        <w:t>OB</w:t>
      </w:r>
      <w:r w:rsidRPr="00222CA9">
        <w:rPr>
          <w:rFonts w:ascii="Tahoma" w:hAnsi="Tahoma" w:cs="Tahoma"/>
          <w:sz w:val="20"/>
          <w:szCs w:val="20"/>
        </w:rPr>
        <w:t xml:space="preserve"> – ogólna wartość zamówienia</w:t>
      </w:r>
      <w:r w:rsidRPr="00222CA9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222CA9">
        <w:rPr>
          <w:rFonts w:ascii="Tahoma" w:hAnsi="Tahoma" w:cs="Tahoma"/>
          <w:sz w:val="20"/>
          <w:szCs w:val="20"/>
        </w:rPr>
        <w:t xml:space="preserve">zaoferowana w ofercie badanej </w:t>
      </w:r>
    </w:p>
    <w:p w:rsidR="005324C7" w:rsidRDefault="005324C7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</w:p>
    <w:p w:rsidR="005324C7" w:rsidRPr="004220F8" w:rsidRDefault="007A2794" w:rsidP="005324C7">
      <w:pPr>
        <w:pStyle w:val="Tekstpodstawowywcity2"/>
        <w:spacing w:line="276" w:lineRule="auto"/>
        <w:ind w:left="142"/>
        <w:jc w:val="both"/>
        <w:rPr>
          <w:rFonts w:ascii="Tahoma" w:hAnsi="Tahoma" w:cs="Tahoma"/>
          <w:b/>
          <w:bCs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  <w:u w:val="single"/>
        </w:rPr>
        <w:t>Termin wykonania</w:t>
      </w:r>
      <w:r w:rsidR="00907D41">
        <w:rPr>
          <w:rFonts w:ascii="Tahoma" w:hAnsi="Tahoma" w:cs="Tahoma"/>
          <w:sz w:val="20"/>
          <w:szCs w:val="20"/>
          <w:u w:val="single"/>
        </w:rPr>
        <w:t xml:space="preserve"> </w:t>
      </w:r>
      <w:r w:rsidR="005324C7" w:rsidRPr="004220F8">
        <w:rPr>
          <w:rFonts w:ascii="Tahoma" w:hAnsi="Tahoma" w:cs="Tahoma"/>
          <w:sz w:val="20"/>
          <w:szCs w:val="20"/>
          <w:u w:val="single"/>
        </w:rPr>
        <w:t>:</w:t>
      </w:r>
    </w:p>
    <w:p w:rsidR="005324C7" w:rsidRPr="004220F8" w:rsidRDefault="00953090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  <w:r w:rsidRPr="004220F8">
        <w:rPr>
          <w:rFonts w:ascii="Tahoma" w:hAnsi="Tahoma" w:cs="Tahoma"/>
          <w:b/>
          <w:position w:val="-24"/>
          <w:sz w:val="20"/>
          <w:szCs w:val="20"/>
        </w:rPr>
        <w:object w:dxaOrig="1080" w:dyaOrig="620">
          <v:shape id="_x0000_i1026" type="#_x0000_t75" style="width:52.5pt;height:32pt" o:ole="" fillcolor="window">
            <v:imagedata r:id="rId10" o:title=""/>
          </v:shape>
          <o:OLEObject Type="Embed" ProgID="Equation.3" ShapeID="_x0000_i1026" DrawAspect="Content" ObjectID="_1493710364" r:id="rId11"/>
        </w:object>
      </w:r>
      <w:r w:rsidR="005324C7" w:rsidRPr="004220F8">
        <w:rPr>
          <w:rFonts w:ascii="Tahoma" w:hAnsi="Tahoma" w:cs="Tahoma"/>
          <w:b/>
          <w:sz w:val="20"/>
          <w:szCs w:val="20"/>
        </w:rPr>
        <w:t xml:space="preserve"> </w:t>
      </w:r>
      <w:r w:rsidR="00F62198">
        <w:rPr>
          <w:rFonts w:ascii="Tahoma" w:hAnsi="Tahoma" w:cs="Tahoma"/>
          <w:sz w:val="20"/>
          <w:szCs w:val="20"/>
        </w:rPr>
        <w:t>3</w:t>
      </w:r>
      <w:r w:rsidR="00612EF5" w:rsidRPr="004220F8">
        <w:rPr>
          <w:rFonts w:ascii="Tahoma" w:hAnsi="Tahoma" w:cs="Tahoma"/>
          <w:sz w:val="20"/>
          <w:szCs w:val="20"/>
        </w:rPr>
        <w:t>0</w:t>
      </w:r>
    </w:p>
    <w:p w:rsidR="005324C7" w:rsidRPr="004220F8" w:rsidRDefault="005324C7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  <w:r w:rsidRPr="004220F8">
        <w:rPr>
          <w:rFonts w:ascii="Tahoma" w:hAnsi="Tahoma" w:cs="Tahoma"/>
          <w:sz w:val="20"/>
          <w:szCs w:val="20"/>
        </w:rPr>
        <w:t>gdzie:</w:t>
      </w:r>
    </w:p>
    <w:p w:rsidR="005324C7" w:rsidRPr="004220F8" w:rsidRDefault="00612EF5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  <w:r w:rsidRPr="004220F8">
        <w:rPr>
          <w:rFonts w:ascii="Tahoma" w:hAnsi="Tahoma" w:cs="Tahoma"/>
          <w:sz w:val="20"/>
          <w:szCs w:val="20"/>
        </w:rPr>
        <w:t>D</w:t>
      </w:r>
      <w:r w:rsidR="005324C7" w:rsidRPr="004220F8">
        <w:rPr>
          <w:rFonts w:ascii="Tahoma" w:hAnsi="Tahoma" w:cs="Tahoma"/>
          <w:sz w:val="20"/>
          <w:szCs w:val="20"/>
        </w:rPr>
        <w:t xml:space="preserve"> – ilość punktów przyznanych ofercie </w:t>
      </w:r>
    </w:p>
    <w:p w:rsidR="005324C7" w:rsidRPr="004220F8" w:rsidRDefault="00953090" w:rsidP="005324C7">
      <w:pPr>
        <w:pStyle w:val="Akapitzlist"/>
        <w:ind w:left="0" w:firstLine="708"/>
        <w:jc w:val="both"/>
        <w:rPr>
          <w:rFonts w:ascii="Tahoma" w:hAnsi="Tahoma" w:cs="Tahoma"/>
          <w:b/>
          <w:bCs/>
          <w:sz w:val="20"/>
          <w:szCs w:val="20"/>
        </w:rPr>
      </w:pPr>
      <w:r w:rsidRPr="004220F8">
        <w:rPr>
          <w:rFonts w:ascii="Tahoma" w:hAnsi="Tahoma" w:cs="Tahoma"/>
          <w:sz w:val="20"/>
          <w:szCs w:val="20"/>
        </w:rPr>
        <w:t>D</w:t>
      </w:r>
      <w:r>
        <w:rPr>
          <w:rFonts w:ascii="Tahoma" w:hAnsi="Tahoma" w:cs="Tahoma"/>
          <w:sz w:val="20"/>
          <w:szCs w:val="20"/>
          <w:vertAlign w:val="subscript"/>
        </w:rPr>
        <w:t>N</w:t>
      </w:r>
      <w:r w:rsidRPr="004220F8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- </w:t>
      </w:r>
      <w:r w:rsidRPr="00953090">
        <w:rPr>
          <w:rFonts w:ascii="Tahoma" w:hAnsi="Tahoma" w:cs="Tahoma"/>
          <w:sz w:val="20"/>
          <w:szCs w:val="20"/>
        </w:rPr>
        <w:t xml:space="preserve">ilość punktów oferty z najkrótszym </w:t>
      </w:r>
      <w:r w:rsidR="007A2794">
        <w:rPr>
          <w:rFonts w:ascii="Tahoma" w:hAnsi="Tahoma" w:cs="Tahoma"/>
          <w:sz w:val="20"/>
          <w:szCs w:val="20"/>
        </w:rPr>
        <w:t>terminem wykonania</w:t>
      </w:r>
      <w:r w:rsidRPr="00953090">
        <w:rPr>
          <w:rFonts w:ascii="Tahoma" w:hAnsi="Tahoma" w:cs="Tahoma"/>
          <w:sz w:val="20"/>
          <w:szCs w:val="20"/>
        </w:rPr>
        <w:t xml:space="preserve"> </w:t>
      </w:r>
    </w:p>
    <w:p w:rsidR="00953090" w:rsidRPr="00953090" w:rsidRDefault="00953090" w:rsidP="00953090">
      <w:pPr>
        <w:pStyle w:val="Akapitzlist"/>
        <w:ind w:left="0" w:firstLine="708"/>
        <w:jc w:val="both"/>
        <w:rPr>
          <w:rFonts w:ascii="Tahoma" w:hAnsi="Tahoma" w:cs="Tahoma"/>
          <w:b/>
          <w:bCs/>
          <w:sz w:val="20"/>
          <w:szCs w:val="20"/>
        </w:rPr>
      </w:pPr>
      <w:r w:rsidRPr="004220F8">
        <w:rPr>
          <w:rFonts w:ascii="Tahoma" w:hAnsi="Tahoma" w:cs="Tahoma"/>
          <w:sz w:val="20"/>
          <w:szCs w:val="20"/>
        </w:rPr>
        <w:t>D</w:t>
      </w:r>
      <w:r w:rsidRPr="00953090">
        <w:rPr>
          <w:rFonts w:ascii="Tahoma" w:hAnsi="Tahoma" w:cs="Tahoma"/>
          <w:sz w:val="20"/>
          <w:szCs w:val="20"/>
          <w:vertAlign w:val="subscript"/>
        </w:rPr>
        <w:t>OB</w:t>
      </w:r>
      <w:r>
        <w:rPr>
          <w:rFonts w:ascii="Tahoma" w:hAnsi="Tahoma" w:cs="Tahoma"/>
          <w:sz w:val="20"/>
          <w:szCs w:val="20"/>
        </w:rPr>
        <w:t xml:space="preserve"> </w:t>
      </w:r>
      <w:r w:rsidRPr="004220F8">
        <w:rPr>
          <w:rFonts w:ascii="Tahoma" w:hAnsi="Tahoma" w:cs="Tahoma"/>
          <w:sz w:val="20"/>
          <w:szCs w:val="20"/>
        </w:rPr>
        <w:t xml:space="preserve">– </w:t>
      </w:r>
      <w:r w:rsidRPr="00953090">
        <w:rPr>
          <w:rFonts w:ascii="Tahoma" w:hAnsi="Tahoma" w:cs="Tahoma"/>
          <w:sz w:val="20"/>
          <w:szCs w:val="20"/>
        </w:rPr>
        <w:t>ilość punktów badanej oferty</w:t>
      </w:r>
      <w:r w:rsidRPr="00953090">
        <w:rPr>
          <w:rFonts w:ascii="Tahoma" w:hAnsi="Tahoma" w:cs="Tahoma"/>
          <w:b/>
          <w:bCs/>
          <w:sz w:val="20"/>
          <w:szCs w:val="20"/>
        </w:rPr>
        <w:t xml:space="preserve">     </w:t>
      </w:r>
    </w:p>
    <w:p w:rsidR="005324C7" w:rsidRPr="004220F8" w:rsidRDefault="005324C7" w:rsidP="005324C7">
      <w:pPr>
        <w:pStyle w:val="Akapitzlist"/>
        <w:ind w:left="0" w:firstLine="708"/>
        <w:jc w:val="both"/>
        <w:rPr>
          <w:rFonts w:ascii="Tahoma" w:hAnsi="Tahoma" w:cs="Tahoma"/>
          <w:sz w:val="20"/>
          <w:szCs w:val="20"/>
        </w:rPr>
      </w:pPr>
    </w:p>
    <w:p w:rsidR="00ED5F10" w:rsidRPr="00B15D77" w:rsidRDefault="00ED5F10" w:rsidP="00ED5F10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 xml:space="preserve">Oferty </w:t>
      </w:r>
      <w:r w:rsidR="009A2C93">
        <w:rPr>
          <w:rFonts w:ascii="Tahoma" w:hAnsi="Tahoma" w:cs="Tahoma"/>
          <w:sz w:val="20"/>
          <w:szCs w:val="20"/>
        </w:rPr>
        <w:t xml:space="preserve">na druku stanowiącym Załącznik nr 2 do ogłoszenia </w:t>
      </w:r>
      <w:r w:rsidRPr="00B15D77">
        <w:rPr>
          <w:rFonts w:ascii="Tahoma" w:hAnsi="Tahoma" w:cs="Tahoma"/>
          <w:sz w:val="20"/>
          <w:szCs w:val="20"/>
        </w:rPr>
        <w:t xml:space="preserve">prosimy składać do dnia </w:t>
      </w:r>
      <w:r w:rsidR="00AE04C2">
        <w:rPr>
          <w:rFonts w:ascii="Tahoma" w:hAnsi="Tahoma" w:cs="Tahoma"/>
          <w:sz w:val="20"/>
          <w:szCs w:val="20"/>
        </w:rPr>
        <w:t xml:space="preserve">2 czerwca 2015 </w:t>
      </w:r>
      <w:r w:rsidRPr="00B15D77">
        <w:rPr>
          <w:rFonts w:ascii="Tahoma" w:hAnsi="Tahoma" w:cs="Tahoma"/>
          <w:sz w:val="20"/>
          <w:szCs w:val="20"/>
        </w:rPr>
        <w:t>r. na adres: Pol</w:t>
      </w:r>
      <w:r w:rsidR="00B15D77">
        <w:rPr>
          <w:rFonts w:ascii="Tahoma" w:hAnsi="Tahoma" w:cs="Tahoma"/>
          <w:sz w:val="20"/>
          <w:szCs w:val="20"/>
        </w:rPr>
        <w:t>ska Agencja Żeglugi Powietrznej</w:t>
      </w:r>
      <w:r w:rsidRPr="00B15D77">
        <w:rPr>
          <w:rFonts w:ascii="Tahoma" w:hAnsi="Tahoma" w:cs="Tahoma"/>
          <w:sz w:val="20"/>
          <w:szCs w:val="20"/>
        </w:rPr>
        <w:t xml:space="preserve">, Dział Zakupów, 05-090 Raszyn, ul. Gałczyńskiego 2a, </w:t>
      </w:r>
      <w:r w:rsidR="00B15D77">
        <w:rPr>
          <w:rFonts w:ascii="Tahoma" w:hAnsi="Tahoma" w:cs="Tahoma"/>
          <w:sz w:val="20"/>
          <w:szCs w:val="20"/>
        </w:rPr>
        <w:t xml:space="preserve">lub pocztą elektroniczną </w:t>
      </w:r>
      <w:r w:rsidRPr="00B15D77">
        <w:rPr>
          <w:rFonts w:ascii="Tahoma" w:hAnsi="Tahoma" w:cs="Tahoma"/>
          <w:sz w:val="20"/>
          <w:szCs w:val="20"/>
        </w:rPr>
        <w:t xml:space="preserve">na adres: </w:t>
      </w:r>
      <w:hyperlink r:id="rId12" w:history="1">
        <w:r w:rsidRPr="00B15D77">
          <w:rPr>
            <w:rStyle w:val="Hipercze"/>
            <w:rFonts w:ascii="Tahoma" w:hAnsi="Tahoma" w:cs="Tahoma"/>
            <w:sz w:val="20"/>
            <w:szCs w:val="20"/>
          </w:rPr>
          <w:t>g.jakubik@pansa.pl</w:t>
        </w:r>
      </w:hyperlink>
      <w:r w:rsidRPr="00B15D77">
        <w:rPr>
          <w:rFonts w:ascii="Tahoma" w:hAnsi="Tahoma" w:cs="Tahoma"/>
          <w:sz w:val="20"/>
          <w:szCs w:val="20"/>
        </w:rPr>
        <w:t>. W przypadku wysłania oferty pocztą elektroniczną proszę o przesłanie oryginału oferty (w wersji papierowej podpisanej) na powyżej podany adres. Bra</w:t>
      </w:r>
      <w:r w:rsidR="00B15D77">
        <w:rPr>
          <w:rFonts w:ascii="Tahoma" w:hAnsi="Tahoma" w:cs="Tahoma"/>
          <w:sz w:val="20"/>
          <w:szCs w:val="20"/>
        </w:rPr>
        <w:t>k nadesłania oryginału oferty w </w:t>
      </w:r>
      <w:r w:rsidRPr="00B15D77">
        <w:rPr>
          <w:rFonts w:ascii="Tahoma" w:hAnsi="Tahoma" w:cs="Tahoma"/>
          <w:sz w:val="20"/>
          <w:szCs w:val="20"/>
        </w:rPr>
        <w:t xml:space="preserve">terminie 7 dni od </w:t>
      </w:r>
      <w:r w:rsidR="00E17D33">
        <w:rPr>
          <w:rFonts w:ascii="Tahoma" w:hAnsi="Tahoma" w:cs="Tahoma"/>
          <w:sz w:val="20"/>
          <w:szCs w:val="20"/>
        </w:rPr>
        <w:t>terminu składania ofert</w:t>
      </w:r>
      <w:r w:rsidRPr="00B15D77">
        <w:rPr>
          <w:rFonts w:ascii="Tahoma" w:hAnsi="Tahoma" w:cs="Tahoma"/>
          <w:sz w:val="20"/>
          <w:szCs w:val="20"/>
        </w:rPr>
        <w:t xml:space="preserve"> spowoduje wykluczenie oferty przesłanej elektronicznie.</w:t>
      </w:r>
    </w:p>
    <w:p w:rsidR="00D6160E" w:rsidRDefault="00D6160E" w:rsidP="00EF46DE">
      <w:p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Zamawiający przewiduje wykonanie przez Wykonawcę wizji </w:t>
      </w:r>
      <w:r w:rsidRPr="00D6160E">
        <w:rPr>
          <w:rFonts w:ascii="Tahoma" w:hAnsi="Tahoma" w:cs="Tahoma"/>
          <w:sz w:val="20"/>
          <w:szCs w:val="20"/>
        </w:rPr>
        <w:t>lokalnej obiektu TWR Szczecin</w:t>
      </w:r>
      <w:r>
        <w:rPr>
          <w:rFonts w:ascii="Tahoma" w:hAnsi="Tahoma" w:cs="Tahoma"/>
          <w:sz w:val="20"/>
          <w:szCs w:val="20"/>
        </w:rPr>
        <w:t>.</w:t>
      </w:r>
    </w:p>
    <w:p w:rsidR="00ED5F10" w:rsidRPr="00B15D77" w:rsidRDefault="00ED5F10" w:rsidP="00EF46DE">
      <w:p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 xml:space="preserve">Oferta nie będzie stanowić oferty w rozumieniu art. 66 k.c. </w:t>
      </w:r>
    </w:p>
    <w:p w:rsidR="00ED5F10" w:rsidRDefault="00ED5F10" w:rsidP="00EF46DE">
      <w:p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>Ogłoszenie nie jest ogłoszeniem o zamówieniu w rozumieniu ustawy z dn. 29.01.2004 r. - Prawo zamówień publicznych.”</w:t>
      </w:r>
    </w:p>
    <w:p w:rsidR="00EF46DE" w:rsidRPr="00EF46DE" w:rsidRDefault="00EF46DE" w:rsidP="00EF46DE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EF46DE">
        <w:rPr>
          <w:rFonts w:ascii="Tahoma" w:hAnsi="Tahoma" w:cs="Tahoma"/>
          <w:sz w:val="20"/>
          <w:szCs w:val="20"/>
        </w:rPr>
        <w:t>Zamawiający zastrzega sobie prawo odstąpienia od złożenia zamówienia bez podania przyczyny.</w:t>
      </w:r>
    </w:p>
    <w:p w:rsidR="00ED5F10" w:rsidRPr="00B15D77" w:rsidRDefault="00ED5F10" w:rsidP="00ED5F10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>Dodatkowe informacje:</w:t>
      </w:r>
    </w:p>
    <w:p w:rsidR="00907D41" w:rsidRDefault="00ED5F10" w:rsidP="00ED5F10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 xml:space="preserve">w zakresie technicznym </w:t>
      </w:r>
      <w:r w:rsidR="00D6160E">
        <w:rPr>
          <w:rFonts w:ascii="Tahoma" w:hAnsi="Tahoma" w:cs="Tahoma"/>
          <w:sz w:val="20"/>
          <w:szCs w:val="20"/>
        </w:rPr>
        <w:t xml:space="preserve">oraz uzgodnienia terminu wizji lokalnej - Marek Słowiński </w:t>
      </w:r>
      <w:r w:rsidRPr="00B15D77">
        <w:rPr>
          <w:rFonts w:ascii="Tahoma" w:hAnsi="Tahoma" w:cs="Tahoma"/>
          <w:sz w:val="20"/>
          <w:szCs w:val="20"/>
        </w:rPr>
        <w:t>tel. nr</w:t>
      </w:r>
      <w:r w:rsidR="00B15D77" w:rsidRPr="00B15D77">
        <w:rPr>
          <w:rFonts w:ascii="Tahoma" w:hAnsi="Tahoma" w:cs="Tahoma"/>
          <w:sz w:val="20"/>
          <w:szCs w:val="20"/>
        </w:rPr>
        <w:t>:</w:t>
      </w:r>
      <w:r w:rsidR="00683396">
        <w:rPr>
          <w:rFonts w:ascii="Tahoma" w:hAnsi="Tahoma" w:cs="Tahoma"/>
          <w:sz w:val="20"/>
          <w:szCs w:val="20"/>
        </w:rPr>
        <w:t xml:space="preserve"> </w:t>
      </w:r>
      <w:r w:rsidR="00C87192">
        <w:rPr>
          <w:rFonts w:ascii="Tahoma" w:hAnsi="Tahoma" w:cs="Tahoma"/>
          <w:sz w:val="20"/>
          <w:szCs w:val="20"/>
        </w:rPr>
        <w:t xml:space="preserve">22 574 </w:t>
      </w:r>
      <w:r w:rsidR="007A2794">
        <w:rPr>
          <w:rFonts w:ascii="Tahoma" w:hAnsi="Tahoma" w:cs="Tahoma"/>
          <w:sz w:val="20"/>
          <w:szCs w:val="20"/>
        </w:rPr>
        <w:t xml:space="preserve">79 20 adres e-mail: </w:t>
      </w:r>
      <w:hyperlink r:id="rId13" w:history="1">
        <w:r w:rsidR="007A2794">
          <w:rPr>
            <w:rStyle w:val="Hipercze"/>
            <w:rFonts w:ascii="Tahoma" w:hAnsi="Tahoma" w:cs="Tahoma"/>
            <w:sz w:val="20"/>
            <w:szCs w:val="20"/>
          </w:rPr>
          <w:t>m.slowinski@pansa.pl</w:t>
        </w:r>
      </w:hyperlink>
      <w:r w:rsidR="007A2794">
        <w:rPr>
          <w:rStyle w:val="Hipercze"/>
          <w:rFonts w:ascii="Tahoma" w:hAnsi="Tahoma" w:cs="Tahoma"/>
          <w:sz w:val="20"/>
          <w:szCs w:val="20"/>
        </w:rPr>
        <w:t xml:space="preserve"> </w:t>
      </w:r>
      <w:r w:rsidR="00907D41">
        <w:rPr>
          <w:rFonts w:ascii="Tahoma" w:hAnsi="Tahoma" w:cs="Tahoma"/>
          <w:sz w:val="20"/>
          <w:szCs w:val="20"/>
        </w:rPr>
        <w:t xml:space="preserve"> </w:t>
      </w:r>
    </w:p>
    <w:p w:rsidR="00ED5F10" w:rsidRPr="00B15D77" w:rsidRDefault="00D6160E" w:rsidP="00ED5F10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zakresie handlowym, oraz w celu pozyskania dokumentacji technicznej systemu Grażyna Jakubik  </w:t>
      </w:r>
      <w:r w:rsidR="00ED5F10" w:rsidRPr="00B15D77">
        <w:rPr>
          <w:rFonts w:ascii="Tahoma" w:hAnsi="Tahoma" w:cs="Tahoma"/>
          <w:sz w:val="20"/>
          <w:szCs w:val="20"/>
        </w:rPr>
        <w:t xml:space="preserve">tel. </w:t>
      </w:r>
      <w:r w:rsidR="00AA61DE">
        <w:rPr>
          <w:rFonts w:ascii="Tahoma" w:hAnsi="Tahoma" w:cs="Tahoma"/>
          <w:sz w:val="20"/>
          <w:szCs w:val="20"/>
        </w:rPr>
        <w:t xml:space="preserve">nr: </w:t>
      </w:r>
      <w:r w:rsidR="00ED5F10" w:rsidRPr="00B15D77">
        <w:rPr>
          <w:rFonts w:ascii="Tahoma" w:hAnsi="Tahoma" w:cs="Tahoma"/>
          <w:sz w:val="20"/>
          <w:szCs w:val="20"/>
        </w:rPr>
        <w:t>22 574 52 05</w:t>
      </w:r>
      <w:r w:rsidR="007A2794">
        <w:rPr>
          <w:rFonts w:ascii="Tahoma" w:hAnsi="Tahoma" w:cs="Tahoma"/>
          <w:sz w:val="20"/>
          <w:szCs w:val="20"/>
        </w:rPr>
        <w:t xml:space="preserve"> adres e-mail:</w:t>
      </w:r>
      <w:r w:rsidR="00B15D77" w:rsidRPr="00B15D77">
        <w:rPr>
          <w:rFonts w:ascii="Tahoma" w:hAnsi="Tahoma" w:cs="Tahoma"/>
          <w:sz w:val="20"/>
          <w:szCs w:val="20"/>
        </w:rPr>
        <w:t xml:space="preserve"> </w:t>
      </w:r>
      <w:hyperlink r:id="rId14" w:history="1">
        <w:r w:rsidR="00907D41" w:rsidRPr="00490A2D">
          <w:rPr>
            <w:rStyle w:val="Hipercze"/>
            <w:rFonts w:ascii="Tahoma" w:hAnsi="Tahoma" w:cs="Tahoma"/>
            <w:sz w:val="20"/>
            <w:szCs w:val="20"/>
          </w:rPr>
          <w:t>g.jakubik@pansa.pl</w:t>
        </w:r>
      </w:hyperlink>
      <w:r w:rsidR="00B15D77" w:rsidRPr="00B15D77">
        <w:rPr>
          <w:rFonts w:ascii="Tahoma" w:hAnsi="Tahoma" w:cs="Tahoma"/>
          <w:sz w:val="20"/>
          <w:szCs w:val="20"/>
        </w:rPr>
        <w:t>.</w:t>
      </w:r>
    </w:p>
    <w:p w:rsidR="00E17D33" w:rsidRDefault="00E17D33" w:rsidP="00ED5F10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ED5F10" w:rsidRPr="00B15D77" w:rsidRDefault="00ED5F10" w:rsidP="00ED5F10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B15D77">
        <w:rPr>
          <w:rFonts w:ascii="Tahoma" w:hAnsi="Tahoma" w:cs="Tahoma"/>
          <w:sz w:val="20"/>
          <w:szCs w:val="20"/>
        </w:rPr>
        <w:t>Załączniki:</w:t>
      </w:r>
    </w:p>
    <w:p w:rsidR="00683396" w:rsidRDefault="00683396" w:rsidP="00683396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Szczegółowy opis usługi.</w:t>
      </w:r>
    </w:p>
    <w:p w:rsidR="00ED5F10" w:rsidRDefault="00ED5F10" w:rsidP="00683396">
      <w:pPr>
        <w:pStyle w:val="Akapitzlist"/>
        <w:numPr>
          <w:ilvl w:val="0"/>
          <w:numId w:val="19"/>
        </w:numPr>
        <w:jc w:val="both"/>
        <w:rPr>
          <w:rFonts w:ascii="Tahoma" w:hAnsi="Tahoma" w:cs="Tahoma"/>
          <w:sz w:val="20"/>
          <w:szCs w:val="20"/>
        </w:rPr>
      </w:pPr>
      <w:r w:rsidRPr="00683396">
        <w:rPr>
          <w:rFonts w:ascii="Tahoma" w:hAnsi="Tahoma" w:cs="Tahoma"/>
          <w:sz w:val="20"/>
          <w:szCs w:val="20"/>
        </w:rPr>
        <w:t>Druk oferty</w:t>
      </w:r>
      <w:r w:rsidR="00683396">
        <w:rPr>
          <w:rFonts w:ascii="Tahoma" w:hAnsi="Tahoma" w:cs="Tahoma"/>
          <w:sz w:val="20"/>
          <w:szCs w:val="20"/>
        </w:rPr>
        <w:t>.</w:t>
      </w:r>
    </w:p>
    <w:p w:rsidR="008F5C31" w:rsidRDefault="008F5C31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AE04C2" w:rsidRDefault="00AE04C2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E550E" w:rsidRDefault="00BE550E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4220F8" w:rsidRPr="00B15D77" w:rsidRDefault="004220F8" w:rsidP="008F5C31">
      <w:pPr>
        <w:spacing w:after="0"/>
        <w:jc w:val="both"/>
        <w:rPr>
          <w:rFonts w:ascii="Tahoma" w:hAnsi="Tahoma" w:cs="Tahoma"/>
          <w:sz w:val="20"/>
          <w:szCs w:val="20"/>
        </w:rPr>
      </w:pPr>
    </w:p>
    <w:p w:rsidR="00B050CC" w:rsidRDefault="00E17D33" w:rsidP="00757E60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Załącznik nr 1</w:t>
      </w:r>
    </w:p>
    <w:p w:rsidR="00E17D33" w:rsidRDefault="00E17D33" w:rsidP="00757E60">
      <w:pPr>
        <w:spacing w:after="0"/>
        <w:jc w:val="right"/>
        <w:rPr>
          <w:rFonts w:ascii="Arial" w:hAnsi="Arial" w:cs="Arial"/>
          <w:b/>
        </w:rPr>
      </w:pPr>
    </w:p>
    <w:p w:rsidR="00724377" w:rsidRPr="00724377" w:rsidRDefault="00724377" w:rsidP="00724377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724377" w:rsidRPr="00916F24" w:rsidRDefault="00724377" w:rsidP="00724377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724377">
        <w:rPr>
          <w:rFonts w:ascii="Tahoma" w:hAnsi="Tahoma" w:cs="Tahoma"/>
          <w:b/>
          <w:sz w:val="20"/>
          <w:szCs w:val="20"/>
          <w:u w:val="single"/>
        </w:rPr>
        <w:t>SZCZEGÓŁOWY OPIS PRZEDMIOTU ZAMÓWIENIA</w:t>
      </w:r>
    </w:p>
    <w:p w:rsidR="00724377" w:rsidRPr="00724377" w:rsidRDefault="00724377" w:rsidP="00724377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  <w:u w:val="single"/>
        </w:rPr>
      </w:pPr>
    </w:p>
    <w:p w:rsidR="00724377" w:rsidRPr="00724377" w:rsidRDefault="00724377" w:rsidP="00724377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724377" w:rsidRPr="00724377" w:rsidRDefault="00724377" w:rsidP="00724377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Przedmiotem zamówienia jest wykonanie projektu technicznego na modernizację systemu zarządzania budynkami BMS (</w:t>
      </w:r>
      <w:proofErr w:type="spellStart"/>
      <w:r w:rsidRPr="00724377">
        <w:rPr>
          <w:rFonts w:ascii="Tahoma" w:hAnsi="Tahoma" w:cs="Tahoma"/>
          <w:sz w:val="20"/>
          <w:szCs w:val="20"/>
        </w:rPr>
        <w:t>Building</w:t>
      </w:r>
      <w:proofErr w:type="spellEnd"/>
      <w:r w:rsidRPr="00724377">
        <w:rPr>
          <w:rFonts w:ascii="Tahoma" w:hAnsi="Tahoma" w:cs="Tahoma"/>
          <w:sz w:val="20"/>
          <w:szCs w:val="20"/>
        </w:rPr>
        <w:t xml:space="preserve"> Management System) w ośrodku kontroli ruchu lotniczego TWR Szczecin. </w:t>
      </w:r>
    </w:p>
    <w:p w:rsidR="00724377" w:rsidRPr="00724377" w:rsidRDefault="00724377" w:rsidP="00724377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724377" w:rsidRPr="00724377" w:rsidRDefault="00724377" w:rsidP="00724377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  <w:u w:val="single"/>
        </w:rPr>
      </w:pPr>
      <w:r w:rsidRPr="00724377">
        <w:rPr>
          <w:rFonts w:ascii="Tahoma" w:hAnsi="Tahoma" w:cs="Tahoma"/>
          <w:b/>
          <w:sz w:val="20"/>
          <w:szCs w:val="20"/>
          <w:u w:val="single"/>
        </w:rPr>
        <w:t>W zakres prac wchodzi:</w:t>
      </w:r>
    </w:p>
    <w:p w:rsidR="00724377" w:rsidRPr="00724377" w:rsidRDefault="00724377" w:rsidP="00724377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724377" w:rsidRPr="00724377" w:rsidRDefault="00724377" w:rsidP="00724377">
      <w:pPr>
        <w:numPr>
          <w:ilvl w:val="0"/>
          <w:numId w:val="34"/>
        </w:numPr>
        <w:spacing w:before="120"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Wykonanie projektu technicznego na modernizację istniejącego systemu BMS w TWR Szczecin (kopia dokumentacji w załączeniu) polegającej na rozbudowie o następujące nowe funkcjonalności: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monitoring temperatury w 5 obiektach zewnętrznych PAZP wskazanych przez Zamawiającego tj.:</w:t>
      </w:r>
    </w:p>
    <w:p w:rsidR="00724377" w:rsidRPr="00724377" w:rsidRDefault="00724377" w:rsidP="00724377">
      <w:pPr>
        <w:numPr>
          <w:ilvl w:val="0"/>
          <w:numId w:val="36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kontener ILS GP – oddalony od TWR Szczecin o około 2,0 km</w:t>
      </w:r>
    </w:p>
    <w:p w:rsidR="00724377" w:rsidRPr="00724377" w:rsidRDefault="00724377" w:rsidP="00724377">
      <w:pPr>
        <w:numPr>
          <w:ilvl w:val="0"/>
          <w:numId w:val="36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kontener ILS LLZ – oddalony od TWR Szczecin o około 1,5 km</w:t>
      </w:r>
    </w:p>
    <w:p w:rsidR="00724377" w:rsidRPr="00724377" w:rsidRDefault="00724377" w:rsidP="00724377">
      <w:pPr>
        <w:numPr>
          <w:ilvl w:val="0"/>
          <w:numId w:val="36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kontener DVOR DME – oddalony od TWR Szczecin o około 1,8 km</w:t>
      </w:r>
    </w:p>
    <w:p w:rsidR="00724377" w:rsidRPr="00724377" w:rsidRDefault="00724377" w:rsidP="00724377">
      <w:pPr>
        <w:numPr>
          <w:ilvl w:val="0"/>
          <w:numId w:val="36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kontener energetyczny w Ośrodku radarowym oddalony od TWR o około 500 m</w:t>
      </w:r>
    </w:p>
    <w:p w:rsidR="00724377" w:rsidRPr="00724377" w:rsidRDefault="00724377" w:rsidP="00724377">
      <w:pPr>
        <w:numPr>
          <w:ilvl w:val="0"/>
          <w:numId w:val="36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kontener technologiczny Ośrodka radarowego oddalony od TWR Szczecin o około 500 m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dodatkowy monitoring stanu agregatu prądotwórczego stacjonarnego zainstalowanego przy kontenerze ILS - LLZ,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monitoring stanu zasilaczy UPS zainstalowanych na obiektach PAZP wskazanych przez Zamawiającego tj.: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UPS zainstalowany w kontenerze ILS GP – oddalony od TWR Szczecin o około 2,0 km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UPS zainstalowany w kontenerze ILS LLZ – oddalony od TWR Szczecin o około 1,5 km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UPS zainstalowany w kontenerze DVOR DME – oddalony od TWR Szczecin o około 1,8 km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UPS zainstalowany w kontenerze energetycznym Ośrod</w:t>
      </w:r>
      <w:r w:rsidR="00916F24">
        <w:rPr>
          <w:rFonts w:ascii="Tahoma" w:hAnsi="Tahoma" w:cs="Tahoma"/>
          <w:sz w:val="20"/>
          <w:szCs w:val="20"/>
        </w:rPr>
        <w:t>ka radarowego oddalony od TWR o </w:t>
      </w:r>
      <w:r w:rsidRPr="00724377">
        <w:rPr>
          <w:rFonts w:ascii="Tahoma" w:hAnsi="Tahoma" w:cs="Tahoma"/>
          <w:sz w:val="20"/>
          <w:szCs w:val="20"/>
        </w:rPr>
        <w:t>około 500 m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kontener technologiczny Ośrodka radarowego oddalony od TWR Szczecin o około 500 m</w:t>
      </w:r>
    </w:p>
    <w:p w:rsidR="00724377" w:rsidRPr="00724377" w:rsidRDefault="00724377" w:rsidP="00724377">
      <w:pPr>
        <w:numPr>
          <w:ilvl w:val="0"/>
          <w:numId w:val="35"/>
        </w:numPr>
        <w:spacing w:before="120" w:after="0" w:line="240" w:lineRule="auto"/>
        <w:ind w:hanging="294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 xml:space="preserve">monitoring dodatkowych dwóch klimatyzatorów zainstalowanych i pracujących w sali operacyjnej TWR Szczecin.   </w:t>
      </w:r>
    </w:p>
    <w:p w:rsidR="00724377" w:rsidRPr="00E07C4C" w:rsidRDefault="00724377" w:rsidP="00E07C4C">
      <w:pPr>
        <w:numPr>
          <w:ilvl w:val="0"/>
          <w:numId w:val="34"/>
        </w:numPr>
        <w:spacing w:before="120"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07C4C">
        <w:rPr>
          <w:rFonts w:ascii="Tahoma" w:hAnsi="Tahoma" w:cs="Tahoma"/>
          <w:sz w:val="20"/>
          <w:szCs w:val="20"/>
        </w:rPr>
        <w:t>Do projektu technicznego zostanie dołączona specyfikacja techniczna i funkcjonalna urządzeń i oprogramowania, która Stanowic będzie jego integralną</w:t>
      </w:r>
      <w:r w:rsidR="00916F24" w:rsidRPr="00E07C4C">
        <w:rPr>
          <w:rFonts w:ascii="Tahoma" w:hAnsi="Tahoma" w:cs="Tahoma"/>
          <w:sz w:val="20"/>
          <w:szCs w:val="20"/>
        </w:rPr>
        <w:t xml:space="preserve"> część. Specyfikacja urządzeń i </w:t>
      </w:r>
      <w:r w:rsidRPr="00E07C4C">
        <w:rPr>
          <w:rFonts w:ascii="Tahoma" w:hAnsi="Tahoma" w:cs="Tahoma"/>
          <w:sz w:val="20"/>
          <w:szCs w:val="20"/>
        </w:rPr>
        <w:t>oprogramowania zastosowanych w projekcie, obejmować będzie charakterystykę parametrów technicznych, których celem jest określenie jakości i/lub funkcjonalności a nie wskazanie konkretnego urządzenia danego producenta. Wskazanie konkretnego urządzenia danego producenta oznaczać będzie przykładowe rozwiązanie, dopuszczające rozwiązanie równoważne spełniające wymagane parametry.</w:t>
      </w:r>
      <w:r w:rsidR="00E07C4C" w:rsidRPr="00E07C4C">
        <w:rPr>
          <w:rFonts w:ascii="Tahoma" w:hAnsi="Tahoma" w:cs="Tahoma"/>
          <w:sz w:val="20"/>
          <w:szCs w:val="20"/>
        </w:rPr>
        <w:t xml:space="preserve"> </w:t>
      </w:r>
      <w:r w:rsidR="00C620B1">
        <w:rPr>
          <w:rFonts w:ascii="Tahoma" w:hAnsi="Tahoma" w:cs="Tahoma"/>
          <w:sz w:val="20"/>
          <w:szCs w:val="20"/>
        </w:rPr>
        <w:t>W</w:t>
      </w:r>
      <w:r w:rsidR="00E07C4C">
        <w:rPr>
          <w:rFonts w:ascii="Tahoma" w:hAnsi="Tahoma" w:cs="Tahoma"/>
          <w:sz w:val="20"/>
          <w:szCs w:val="20"/>
        </w:rPr>
        <w:t>skazanie w </w:t>
      </w:r>
      <w:r w:rsidR="00E07C4C" w:rsidRPr="0085529E">
        <w:rPr>
          <w:rFonts w:ascii="Tahoma" w:hAnsi="Tahoma" w:cs="Tahoma"/>
          <w:sz w:val="20"/>
          <w:szCs w:val="20"/>
        </w:rPr>
        <w:t>projekcie technicznym znaków towarowych, patentów lub pochodzenia</w:t>
      </w:r>
      <w:r w:rsidR="00E07C4C">
        <w:rPr>
          <w:rFonts w:ascii="Tahoma" w:hAnsi="Tahoma" w:cs="Tahoma"/>
          <w:sz w:val="20"/>
          <w:szCs w:val="20"/>
        </w:rPr>
        <w:t xml:space="preserve"> </w:t>
      </w:r>
      <w:r w:rsidR="00C620B1">
        <w:rPr>
          <w:rFonts w:ascii="Tahoma" w:hAnsi="Tahoma" w:cs="Tahoma"/>
          <w:sz w:val="20"/>
          <w:szCs w:val="20"/>
        </w:rPr>
        <w:t xml:space="preserve">jest dopuszczalne </w:t>
      </w:r>
      <w:r w:rsidR="00E07C4C">
        <w:rPr>
          <w:rFonts w:ascii="Tahoma" w:hAnsi="Tahoma" w:cs="Tahoma"/>
          <w:sz w:val="20"/>
          <w:szCs w:val="20"/>
        </w:rPr>
        <w:t>w sytuacji gdy będzie to niezbędne</w:t>
      </w:r>
      <w:r w:rsidR="00E07C4C" w:rsidRPr="0085529E">
        <w:rPr>
          <w:rFonts w:ascii="Tahoma" w:hAnsi="Tahoma" w:cs="Tahoma"/>
          <w:sz w:val="20"/>
          <w:szCs w:val="20"/>
        </w:rPr>
        <w:t>, jednak wskazaniu takiemu muszą towarzyszyć wyrazy „lub równoważny”</w:t>
      </w:r>
      <w:r w:rsidR="00C620B1" w:rsidRPr="00C620B1">
        <w:rPr>
          <w:rFonts w:ascii="Tahoma" w:hAnsi="Tahoma" w:cs="Tahoma"/>
          <w:sz w:val="20"/>
          <w:szCs w:val="20"/>
        </w:rPr>
        <w:t xml:space="preserve"> </w:t>
      </w:r>
      <w:r w:rsidR="00C620B1">
        <w:rPr>
          <w:rFonts w:ascii="Tahoma" w:hAnsi="Tahoma" w:cs="Tahoma"/>
          <w:sz w:val="20"/>
          <w:szCs w:val="20"/>
        </w:rPr>
        <w:t>i określenie parametrów równoważności</w:t>
      </w:r>
      <w:r w:rsidR="00C620B1" w:rsidRPr="0085529E">
        <w:rPr>
          <w:rFonts w:ascii="Tahoma" w:hAnsi="Tahoma" w:cs="Tahoma"/>
          <w:sz w:val="20"/>
          <w:szCs w:val="20"/>
        </w:rPr>
        <w:t>.</w:t>
      </w:r>
      <w:r w:rsidR="00E07C4C">
        <w:rPr>
          <w:rFonts w:ascii="Tahoma" w:hAnsi="Tahoma" w:cs="Tahoma"/>
          <w:sz w:val="20"/>
          <w:szCs w:val="20"/>
        </w:rPr>
        <w:t xml:space="preserve"> </w:t>
      </w:r>
    </w:p>
    <w:p w:rsidR="00724377" w:rsidRPr="00724377" w:rsidRDefault="00724377" w:rsidP="00724377">
      <w:pPr>
        <w:numPr>
          <w:ilvl w:val="0"/>
          <w:numId w:val="34"/>
        </w:numPr>
        <w:spacing w:before="120"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 xml:space="preserve">Wykonany projekt wraz ze specyfikacją techniczno-funkcjonalną urządzeń stanowić będzie Opis Przedmiotu Zamówienia w postępowaniu o udzielenie zamówienia </w:t>
      </w:r>
      <w:r w:rsidR="00E07C4C">
        <w:rPr>
          <w:rFonts w:ascii="Tahoma" w:hAnsi="Tahoma" w:cs="Tahoma"/>
          <w:sz w:val="20"/>
          <w:szCs w:val="20"/>
        </w:rPr>
        <w:t xml:space="preserve">publicznego </w:t>
      </w:r>
      <w:r w:rsidRPr="00724377">
        <w:rPr>
          <w:rFonts w:ascii="Tahoma" w:hAnsi="Tahoma" w:cs="Tahoma"/>
          <w:sz w:val="20"/>
          <w:szCs w:val="20"/>
        </w:rPr>
        <w:t xml:space="preserve">na wykonanie modernizacji systemu BMS w TWR Szczecin zgodnie z projektem. </w:t>
      </w:r>
    </w:p>
    <w:p w:rsidR="00724377" w:rsidRPr="00724377" w:rsidRDefault="00724377" w:rsidP="00724377">
      <w:pPr>
        <w:spacing w:before="120" w:after="0" w:line="240" w:lineRule="auto"/>
        <w:ind w:left="426" w:hanging="426"/>
        <w:jc w:val="both"/>
        <w:rPr>
          <w:rFonts w:ascii="Tahoma" w:hAnsi="Tahoma" w:cs="Tahoma"/>
          <w:sz w:val="20"/>
          <w:szCs w:val="20"/>
        </w:rPr>
      </w:pPr>
    </w:p>
    <w:p w:rsidR="00916F24" w:rsidRDefault="00916F24" w:rsidP="00724377">
      <w:pPr>
        <w:spacing w:before="120"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916F24" w:rsidRDefault="00916F24" w:rsidP="00724377">
      <w:pPr>
        <w:spacing w:before="120"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916F24" w:rsidRDefault="00916F24" w:rsidP="00724377">
      <w:pPr>
        <w:spacing w:before="120"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724377" w:rsidRPr="00724377" w:rsidRDefault="00724377" w:rsidP="00724377">
      <w:pPr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b/>
          <w:sz w:val="20"/>
          <w:szCs w:val="20"/>
        </w:rPr>
        <w:t>Informacje uzupełniające</w:t>
      </w:r>
      <w:r w:rsidRPr="00724377">
        <w:rPr>
          <w:rFonts w:ascii="Tahoma" w:hAnsi="Tahoma" w:cs="Tahoma"/>
          <w:sz w:val="20"/>
          <w:szCs w:val="20"/>
        </w:rPr>
        <w:t>:</w:t>
      </w:r>
    </w:p>
    <w:p w:rsidR="00724377" w:rsidRPr="00724377" w:rsidRDefault="00724377" w:rsidP="00724377">
      <w:pPr>
        <w:numPr>
          <w:ilvl w:val="0"/>
          <w:numId w:val="33"/>
        </w:numPr>
        <w:spacing w:before="120" w:after="0" w:line="240" w:lineRule="auto"/>
        <w:ind w:left="567" w:hanging="567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 xml:space="preserve">Obecnie używane oprogramowanie systemu BMS to Enterprise </w:t>
      </w:r>
      <w:proofErr w:type="spellStart"/>
      <w:r w:rsidRPr="00724377">
        <w:rPr>
          <w:rFonts w:ascii="Tahoma" w:hAnsi="Tahoma" w:cs="Tahoma"/>
          <w:sz w:val="20"/>
          <w:szCs w:val="20"/>
        </w:rPr>
        <w:t>Building</w:t>
      </w:r>
      <w:proofErr w:type="spellEnd"/>
      <w:r w:rsidRPr="00724377">
        <w:rPr>
          <w:rFonts w:ascii="Tahoma" w:hAnsi="Tahoma" w:cs="Tahoma"/>
          <w:sz w:val="20"/>
          <w:szCs w:val="20"/>
        </w:rPr>
        <w:t xml:space="preserve"> Integrator firmy Honeywell</w:t>
      </w:r>
    </w:p>
    <w:p w:rsidR="00724377" w:rsidRPr="00724377" w:rsidRDefault="00724377" w:rsidP="00724377">
      <w:pPr>
        <w:numPr>
          <w:ilvl w:val="0"/>
          <w:numId w:val="33"/>
        </w:numPr>
        <w:spacing w:before="120" w:after="0" w:line="240" w:lineRule="auto"/>
        <w:ind w:left="567" w:hanging="567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W skład istniejącego systemu BMS w TWR Szczecin wchodzi</w:t>
      </w:r>
    </w:p>
    <w:p w:rsidR="00724377" w:rsidRPr="00724377" w:rsidRDefault="00724377" w:rsidP="00916F24">
      <w:pPr>
        <w:numPr>
          <w:ilvl w:val="1"/>
          <w:numId w:val="33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Dwa redundantne serwery pracujące w sieci z apl</w:t>
      </w:r>
      <w:r w:rsidR="00916F24">
        <w:rPr>
          <w:rFonts w:ascii="Tahoma" w:hAnsi="Tahoma" w:cs="Tahoma"/>
          <w:sz w:val="20"/>
          <w:szCs w:val="20"/>
        </w:rPr>
        <w:t>ikacją wizualizacyjną STATION i </w:t>
      </w:r>
      <w:r w:rsidRPr="00724377">
        <w:rPr>
          <w:rFonts w:ascii="Tahoma" w:hAnsi="Tahoma" w:cs="Tahoma"/>
          <w:sz w:val="20"/>
          <w:szCs w:val="20"/>
        </w:rPr>
        <w:t>program bazy danych</w:t>
      </w:r>
    </w:p>
    <w:p w:rsidR="00724377" w:rsidRPr="00724377" w:rsidRDefault="00724377" w:rsidP="00916F24">
      <w:pPr>
        <w:numPr>
          <w:ilvl w:val="1"/>
          <w:numId w:val="33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 xml:space="preserve"> Zestaw interfejsów niezbędnych do prawidłowego działania systemu BMS</w:t>
      </w:r>
    </w:p>
    <w:p w:rsidR="00724377" w:rsidRPr="00724377" w:rsidRDefault="00724377" w:rsidP="00916F24">
      <w:pPr>
        <w:numPr>
          <w:ilvl w:val="0"/>
          <w:numId w:val="38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konwerter magistrali C-BUS na LAN produkcji firmy HONEYWELL</w:t>
      </w:r>
    </w:p>
    <w:p w:rsidR="00724377" w:rsidRPr="00724377" w:rsidRDefault="00724377" w:rsidP="00916F24">
      <w:pPr>
        <w:numPr>
          <w:ilvl w:val="0"/>
          <w:numId w:val="38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interfejs LON GATEWAY do konwersji sygnałów ze sterowników DAIKIN na sieć LON produkcji firmy DAIKIN</w:t>
      </w:r>
    </w:p>
    <w:p w:rsidR="00724377" w:rsidRPr="00724377" w:rsidRDefault="00724377" w:rsidP="00916F24">
      <w:pPr>
        <w:numPr>
          <w:ilvl w:val="0"/>
          <w:numId w:val="38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XL 500 LON do konwersji sygnałów z sieci LON na C-BUS</w:t>
      </w:r>
    </w:p>
    <w:p w:rsidR="00724377" w:rsidRPr="00724377" w:rsidRDefault="00724377" w:rsidP="00916F24">
      <w:pPr>
        <w:numPr>
          <w:ilvl w:val="0"/>
          <w:numId w:val="38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moduł PW3 współpracujący ze sterownikiem XL500 do konwersji sygnałów z łącza MBUS</w:t>
      </w:r>
    </w:p>
    <w:p w:rsidR="00724377" w:rsidRPr="00724377" w:rsidRDefault="00724377" w:rsidP="00916F24">
      <w:pPr>
        <w:numPr>
          <w:ilvl w:val="1"/>
          <w:numId w:val="33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 xml:space="preserve"> Oprogramowanie EBI wyposażone w interfejsy programowe:</w:t>
      </w:r>
    </w:p>
    <w:p w:rsidR="00724377" w:rsidRPr="00724377" w:rsidRDefault="00724377" w:rsidP="00916F24">
      <w:pPr>
        <w:numPr>
          <w:ilvl w:val="0"/>
          <w:numId w:val="37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 xml:space="preserve">do obsługi sterowników (EXCEL) - XLNET, </w:t>
      </w:r>
    </w:p>
    <w:p w:rsidR="00724377" w:rsidRPr="00724377" w:rsidRDefault="00724377" w:rsidP="00916F24">
      <w:pPr>
        <w:numPr>
          <w:ilvl w:val="0"/>
          <w:numId w:val="37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komunikacji z układem Schneider – MODBUS</w:t>
      </w:r>
    </w:p>
    <w:p w:rsidR="00724377" w:rsidRPr="00724377" w:rsidRDefault="00724377" w:rsidP="00916F24">
      <w:pPr>
        <w:numPr>
          <w:ilvl w:val="0"/>
          <w:numId w:val="37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NOTIFIER do komunikacji z systemem SAP</w:t>
      </w:r>
    </w:p>
    <w:p w:rsidR="00724377" w:rsidRPr="00724377" w:rsidRDefault="00724377" w:rsidP="00916F24">
      <w:pPr>
        <w:numPr>
          <w:ilvl w:val="1"/>
          <w:numId w:val="33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 xml:space="preserve"> System BMS integruje następujące systemy:</w:t>
      </w:r>
    </w:p>
    <w:p w:rsidR="00724377" w:rsidRPr="00724377" w:rsidRDefault="00724377" w:rsidP="00916F24">
      <w:pPr>
        <w:numPr>
          <w:ilvl w:val="0"/>
          <w:numId w:val="39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system automatyki wentylacji i klimatyzacji</w:t>
      </w:r>
    </w:p>
    <w:p w:rsidR="00724377" w:rsidRPr="00724377" w:rsidRDefault="00724377" w:rsidP="00916F24">
      <w:pPr>
        <w:numPr>
          <w:ilvl w:val="0"/>
          <w:numId w:val="39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system monitoringu stanów energetycznych</w:t>
      </w:r>
    </w:p>
    <w:p w:rsidR="00724377" w:rsidRPr="00724377" w:rsidRDefault="00724377" w:rsidP="00916F24">
      <w:pPr>
        <w:numPr>
          <w:ilvl w:val="0"/>
          <w:numId w:val="39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system automatyki kotła</w:t>
      </w:r>
    </w:p>
    <w:p w:rsidR="00724377" w:rsidRPr="00724377" w:rsidRDefault="00724377" w:rsidP="00916F24">
      <w:pPr>
        <w:numPr>
          <w:ilvl w:val="0"/>
          <w:numId w:val="39"/>
        </w:numPr>
        <w:spacing w:before="120" w:after="0" w:line="240" w:lineRule="auto"/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724377">
        <w:rPr>
          <w:rFonts w:ascii="Tahoma" w:hAnsi="Tahoma" w:cs="Tahoma"/>
          <w:sz w:val="20"/>
          <w:szCs w:val="20"/>
        </w:rPr>
        <w:t>system automatycznej sygnalizacji pożaru</w:t>
      </w:r>
    </w:p>
    <w:p w:rsidR="00724377" w:rsidRPr="00724377" w:rsidRDefault="00724377" w:rsidP="00724377">
      <w:pPr>
        <w:numPr>
          <w:ilvl w:val="0"/>
          <w:numId w:val="33"/>
        </w:numPr>
        <w:spacing w:before="120" w:after="0" w:line="240" w:lineRule="auto"/>
        <w:ind w:left="709"/>
        <w:jc w:val="both"/>
        <w:rPr>
          <w:rFonts w:ascii="Tahoma" w:hAnsi="Tahoma" w:cs="Tahoma"/>
          <w:sz w:val="20"/>
          <w:szCs w:val="20"/>
        </w:rPr>
      </w:pPr>
      <w:proofErr w:type="spellStart"/>
      <w:r w:rsidRPr="00724377">
        <w:rPr>
          <w:rFonts w:ascii="Tahoma" w:hAnsi="Tahoma" w:cs="Tahoma"/>
          <w:sz w:val="20"/>
          <w:szCs w:val="20"/>
        </w:rPr>
        <w:t>Skan</w:t>
      </w:r>
      <w:proofErr w:type="spellEnd"/>
      <w:r w:rsidRPr="00724377">
        <w:rPr>
          <w:rFonts w:ascii="Tahoma" w:hAnsi="Tahoma" w:cs="Tahoma"/>
          <w:sz w:val="20"/>
          <w:szCs w:val="20"/>
        </w:rPr>
        <w:t xml:space="preserve"> dokumentacji powykonawczej pracującego systemu BMS </w:t>
      </w:r>
      <w:r w:rsidR="00AA61DE">
        <w:rPr>
          <w:rFonts w:ascii="Tahoma" w:hAnsi="Tahoma" w:cs="Tahoma"/>
          <w:sz w:val="20"/>
          <w:szCs w:val="20"/>
        </w:rPr>
        <w:t>do uzyskania od Zamawiającego na wiosek Wykonawcy</w:t>
      </w:r>
      <w:r w:rsidR="00AE04C2">
        <w:rPr>
          <w:rFonts w:ascii="Tahoma" w:hAnsi="Tahoma" w:cs="Tahoma"/>
          <w:sz w:val="20"/>
          <w:szCs w:val="20"/>
        </w:rPr>
        <w:t>,</w:t>
      </w:r>
      <w:r w:rsidRPr="00724377">
        <w:rPr>
          <w:rFonts w:ascii="Tahoma" w:hAnsi="Tahoma" w:cs="Tahoma"/>
          <w:sz w:val="20"/>
          <w:szCs w:val="20"/>
        </w:rPr>
        <w:t xml:space="preserve"> </w:t>
      </w:r>
      <w:r w:rsidR="00AA61DE">
        <w:rPr>
          <w:rFonts w:ascii="Tahoma" w:hAnsi="Tahoma" w:cs="Tahoma"/>
          <w:sz w:val="20"/>
          <w:szCs w:val="20"/>
        </w:rPr>
        <w:t xml:space="preserve">złożony drogą elektroniczna na adres: </w:t>
      </w:r>
      <w:hyperlink r:id="rId15" w:history="1">
        <w:r w:rsidR="00AA61DE" w:rsidRPr="0048791C">
          <w:rPr>
            <w:rStyle w:val="Hipercze"/>
            <w:rFonts w:ascii="Tahoma" w:hAnsi="Tahoma" w:cs="Tahoma"/>
            <w:sz w:val="20"/>
            <w:szCs w:val="20"/>
          </w:rPr>
          <w:t>g.jakubik@pansa.pl</w:t>
        </w:r>
      </w:hyperlink>
      <w:r w:rsidR="00AA61DE">
        <w:rPr>
          <w:rFonts w:ascii="Tahoma" w:hAnsi="Tahoma" w:cs="Tahoma"/>
          <w:sz w:val="20"/>
          <w:szCs w:val="20"/>
        </w:rPr>
        <w:t xml:space="preserve"> .</w:t>
      </w:r>
    </w:p>
    <w:p w:rsidR="00A90D1A" w:rsidRPr="00916F24" w:rsidRDefault="00A90D1A" w:rsidP="00724377">
      <w:pPr>
        <w:spacing w:before="120" w:after="0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sectPr w:rsidR="00A90D1A" w:rsidRPr="00916F24" w:rsidSect="00753D2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20C" w:rsidRDefault="0013420C" w:rsidP="00BD0958">
      <w:pPr>
        <w:spacing w:after="0" w:line="240" w:lineRule="auto"/>
      </w:pPr>
      <w:r>
        <w:separator/>
      </w:r>
    </w:p>
  </w:endnote>
  <w:endnote w:type="continuationSeparator" w:id="0">
    <w:p w:rsidR="0013420C" w:rsidRDefault="0013420C" w:rsidP="00BD0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2CC" w:rsidRPr="00BD0958" w:rsidRDefault="004E62CC">
    <w:pPr>
      <w:pStyle w:val="Stopka"/>
      <w:jc w:val="center"/>
      <w:rPr>
        <w:rFonts w:ascii="Arial" w:hAnsi="Arial" w:cs="Arial"/>
        <w:sz w:val="16"/>
        <w:szCs w:val="16"/>
      </w:rPr>
    </w:pPr>
  </w:p>
  <w:p w:rsidR="004E62CC" w:rsidRPr="00BD0958" w:rsidRDefault="004E62CC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20C" w:rsidRDefault="0013420C" w:rsidP="00BD0958">
      <w:pPr>
        <w:spacing w:after="0" w:line="240" w:lineRule="auto"/>
      </w:pPr>
      <w:r>
        <w:separator/>
      </w:r>
    </w:p>
  </w:footnote>
  <w:footnote w:type="continuationSeparator" w:id="0">
    <w:p w:rsidR="0013420C" w:rsidRDefault="0013420C" w:rsidP="00BD0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1572139"/>
    <w:multiLevelType w:val="multilevel"/>
    <w:tmpl w:val="098EFC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00" w:hanging="1800"/>
      </w:pPr>
      <w:rPr>
        <w:rFonts w:hint="default"/>
      </w:rPr>
    </w:lvl>
  </w:abstractNum>
  <w:abstractNum w:abstractNumId="3">
    <w:nsid w:val="02743B27"/>
    <w:multiLevelType w:val="hybridMultilevel"/>
    <w:tmpl w:val="30F6DA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89714A"/>
    <w:multiLevelType w:val="hybridMultilevel"/>
    <w:tmpl w:val="CF86E1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B8C297E"/>
    <w:multiLevelType w:val="hybridMultilevel"/>
    <w:tmpl w:val="F198F864"/>
    <w:lvl w:ilvl="0" w:tplc="6900894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109D7C1F"/>
    <w:multiLevelType w:val="hybridMultilevel"/>
    <w:tmpl w:val="2E76CD9C"/>
    <w:lvl w:ilvl="0" w:tplc="33AEFF50">
      <w:start w:val="1"/>
      <w:numFmt w:val="bullet"/>
      <w:lvlText w:val="­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10E12CD3"/>
    <w:multiLevelType w:val="multilevel"/>
    <w:tmpl w:val="9E42B2A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10C3E25"/>
    <w:multiLevelType w:val="hybridMultilevel"/>
    <w:tmpl w:val="A75C22A4"/>
    <w:lvl w:ilvl="0" w:tplc="33AEFF50">
      <w:start w:val="1"/>
      <w:numFmt w:val="bullet"/>
      <w:lvlText w:val="­"/>
      <w:lvlJc w:val="left"/>
      <w:pPr>
        <w:ind w:left="28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1911583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5CE7D5A"/>
    <w:multiLevelType w:val="hybridMultilevel"/>
    <w:tmpl w:val="6AE8DAEC"/>
    <w:lvl w:ilvl="0" w:tplc="137CD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FE7966"/>
    <w:multiLevelType w:val="hybridMultilevel"/>
    <w:tmpl w:val="1602B3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9CB05B3"/>
    <w:multiLevelType w:val="hybridMultilevel"/>
    <w:tmpl w:val="C776A41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A9B3368"/>
    <w:multiLevelType w:val="hybridMultilevel"/>
    <w:tmpl w:val="A70A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510601"/>
    <w:multiLevelType w:val="hybridMultilevel"/>
    <w:tmpl w:val="E2A8FF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E5B1F4B"/>
    <w:multiLevelType w:val="hybridMultilevel"/>
    <w:tmpl w:val="6BF063A6"/>
    <w:lvl w:ilvl="0" w:tplc="69008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2EEF3F22"/>
    <w:multiLevelType w:val="hybridMultilevel"/>
    <w:tmpl w:val="86168846"/>
    <w:lvl w:ilvl="0" w:tplc="33AEFF50">
      <w:start w:val="1"/>
      <w:numFmt w:val="bullet"/>
      <w:lvlText w:val="­"/>
      <w:lvlJc w:val="left"/>
      <w:pPr>
        <w:ind w:left="178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7">
    <w:nsid w:val="2EEF41B8"/>
    <w:multiLevelType w:val="hybridMultilevel"/>
    <w:tmpl w:val="DF5C8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A3021"/>
    <w:multiLevelType w:val="hybridMultilevel"/>
    <w:tmpl w:val="43A22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357"/>
    <w:multiLevelType w:val="hybridMultilevel"/>
    <w:tmpl w:val="74F45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9C2635"/>
    <w:multiLevelType w:val="hybridMultilevel"/>
    <w:tmpl w:val="EE8E6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071ED1"/>
    <w:multiLevelType w:val="hybridMultilevel"/>
    <w:tmpl w:val="7F8A566C"/>
    <w:lvl w:ilvl="0" w:tplc="99327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5F4530A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AB5C5F"/>
    <w:multiLevelType w:val="hybridMultilevel"/>
    <w:tmpl w:val="12327D98"/>
    <w:lvl w:ilvl="0" w:tplc="5086816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33F7B44"/>
    <w:multiLevelType w:val="hybridMultilevel"/>
    <w:tmpl w:val="4714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2D52CA"/>
    <w:multiLevelType w:val="hybridMultilevel"/>
    <w:tmpl w:val="49CC707A"/>
    <w:lvl w:ilvl="0" w:tplc="6CD002A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37569A"/>
    <w:multiLevelType w:val="hybridMultilevel"/>
    <w:tmpl w:val="F7E010AA"/>
    <w:lvl w:ilvl="0" w:tplc="0415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6A3024"/>
    <w:multiLevelType w:val="hybridMultilevel"/>
    <w:tmpl w:val="4850B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9B3B50"/>
    <w:multiLevelType w:val="hybridMultilevel"/>
    <w:tmpl w:val="5366E2DA"/>
    <w:lvl w:ilvl="0" w:tplc="33AEFF50">
      <w:start w:val="1"/>
      <w:numFmt w:val="bullet"/>
      <w:lvlText w:val="­"/>
      <w:lvlJc w:val="left"/>
      <w:pPr>
        <w:ind w:left="184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8">
    <w:nsid w:val="54C3770B"/>
    <w:multiLevelType w:val="hybridMultilevel"/>
    <w:tmpl w:val="43F8E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353B8"/>
    <w:multiLevelType w:val="hybridMultilevel"/>
    <w:tmpl w:val="DE5ACD0E"/>
    <w:lvl w:ilvl="0" w:tplc="99327B74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>
    <w:nsid w:val="59222B5C"/>
    <w:multiLevelType w:val="hybridMultilevel"/>
    <w:tmpl w:val="40E28454"/>
    <w:lvl w:ilvl="0" w:tplc="99327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F80FA4"/>
    <w:multiLevelType w:val="hybridMultilevel"/>
    <w:tmpl w:val="963A941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5DCA5794"/>
    <w:multiLevelType w:val="hybridMultilevel"/>
    <w:tmpl w:val="464899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F63702"/>
    <w:multiLevelType w:val="hybridMultilevel"/>
    <w:tmpl w:val="CF1C23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0578C4"/>
    <w:multiLevelType w:val="hybridMultilevel"/>
    <w:tmpl w:val="A50E7A78"/>
    <w:lvl w:ilvl="0" w:tplc="0ED44F9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8E55C8D"/>
    <w:multiLevelType w:val="hybridMultilevel"/>
    <w:tmpl w:val="B5CA9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AC5C68"/>
    <w:multiLevelType w:val="hybridMultilevel"/>
    <w:tmpl w:val="6FC66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F50417"/>
    <w:multiLevelType w:val="hybridMultilevel"/>
    <w:tmpl w:val="4AEE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BE0073"/>
    <w:multiLevelType w:val="hybridMultilevel"/>
    <w:tmpl w:val="4CA83AE2"/>
    <w:lvl w:ilvl="0" w:tplc="663452F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748849FF"/>
    <w:multiLevelType w:val="multilevel"/>
    <w:tmpl w:val="041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24"/>
  </w:num>
  <w:num w:numId="2">
    <w:abstractNumId w:val="19"/>
  </w:num>
  <w:num w:numId="3">
    <w:abstractNumId w:val="31"/>
  </w:num>
  <w:num w:numId="4">
    <w:abstractNumId w:val="26"/>
  </w:num>
  <w:num w:numId="5">
    <w:abstractNumId w:val="35"/>
  </w:num>
  <w:num w:numId="6">
    <w:abstractNumId w:val="10"/>
  </w:num>
  <w:num w:numId="7">
    <w:abstractNumId w:val="4"/>
  </w:num>
  <w:num w:numId="8">
    <w:abstractNumId w:val="34"/>
  </w:num>
  <w:num w:numId="9">
    <w:abstractNumId w:val="37"/>
  </w:num>
  <w:num w:numId="10">
    <w:abstractNumId w:val="30"/>
  </w:num>
  <w:num w:numId="11">
    <w:abstractNumId w:val="21"/>
  </w:num>
  <w:num w:numId="12">
    <w:abstractNumId w:val="28"/>
  </w:num>
  <w:num w:numId="13">
    <w:abstractNumId w:val="18"/>
  </w:num>
  <w:num w:numId="14">
    <w:abstractNumId w:val="3"/>
  </w:num>
  <w:num w:numId="15">
    <w:abstractNumId w:val="29"/>
  </w:num>
  <w:num w:numId="16">
    <w:abstractNumId w:val="17"/>
  </w:num>
  <w:num w:numId="17">
    <w:abstractNumId w:val="32"/>
  </w:num>
  <w:num w:numId="18">
    <w:abstractNumId w:val="39"/>
  </w:num>
  <w:num w:numId="19">
    <w:abstractNumId w:val="36"/>
  </w:num>
  <w:num w:numId="20">
    <w:abstractNumId w:val="13"/>
  </w:num>
  <w:num w:numId="21">
    <w:abstractNumId w:val="23"/>
  </w:num>
  <w:num w:numId="22">
    <w:abstractNumId w:val="14"/>
  </w:num>
  <w:num w:numId="23">
    <w:abstractNumId w:val="11"/>
  </w:num>
  <w:num w:numId="24">
    <w:abstractNumId w:val="20"/>
  </w:num>
  <w:num w:numId="25">
    <w:abstractNumId w:val="12"/>
  </w:num>
  <w:num w:numId="26">
    <w:abstractNumId w:val="9"/>
  </w:num>
  <w:num w:numId="27">
    <w:abstractNumId w:val="38"/>
  </w:num>
  <w:num w:numId="28">
    <w:abstractNumId w:val="25"/>
  </w:num>
  <w:num w:numId="29">
    <w:abstractNumId w:val="15"/>
  </w:num>
  <w:num w:numId="30">
    <w:abstractNumId w:val="5"/>
  </w:num>
  <w:num w:numId="31">
    <w:abstractNumId w:val="0"/>
  </w:num>
  <w:num w:numId="32">
    <w:abstractNumId w:val="1"/>
  </w:num>
  <w:num w:numId="33">
    <w:abstractNumId w:val="2"/>
  </w:num>
  <w:num w:numId="34">
    <w:abstractNumId w:val="22"/>
  </w:num>
  <w:num w:numId="35">
    <w:abstractNumId w:val="33"/>
  </w:num>
  <w:num w:numId="36">
    <w:abstractNumId w:val="6"/>
  </w:num>
  <w:num w:numId="37">
    <w:abstractNumId w:val="27"/>
  </w:num>
  <w:num w:numId="38">
    <w:abstractNumId w:val="16"/>
  </w:num>
  <w:num w:numId="39">
    <w:abstractNumId w:val="8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31"/>
    <w:rsid w:val="000016D5"/>
    <w:rsid w:val="00021B36"/>
    <w:rsid w:val="000813F4"/>
    <w:rsid w:val="000819DE"/>
    <w:rsid w:val="000D0313"/>
    <w:rsid w:val="00117F12"/>
    <w:rsid w:val="00132484"/>
    <w:rsid w:val="0013420C"/>
    <w:rsid w:val="00161BF0"/>
    <w:rsid w:val="0017668F"/>
    <w:rsid w:val="001826B6"/>
    <w:rsid w:val="0019316C"/>
    <w:rsid w:val="001A065D"/>
    <w:rsid w:val="001B049D"/>
    <w:rsid w:val="001C0538"/>
    <w:rsid w:val="001E54FB"/>
    <w:rsid w:val="002055BD"/>
    <w:rsid w:val="00207E5C"/>
    <w:rsid w:val="00233C80"/>
    <w:rsid w:val="00273183"/>
    <w:rsid w:val="0027340C"/>
    <w:rsid w:val="00275BEA"/>
    <w:rsid w:val="00277F8A"/>
    <w:rsid w:val="00283C52"/>
    <w:rsid w:val="002E0807"/>
    <w:rsid w:val="002F3C30"/>
    <w:rsid w:val="00300266"/>
    <w:rsid w:val="003239DA"/>
    <w:rsid w:val="00365DC8"/>
    <w:rsid w:val="003724DB"/>
    <w:rsid w:val="00393BD7"/>
    <w:rsid w:val="003B2EF4"/>
    <w:rsid w:val="003D6DB5"/>
    <w:rsid w:val="003E018B"/>
    <w:rsid w:val="003E7429"/>
    <w:rsid w:val="003F4AA7"/>
    <w:rsid w:val="0041580F"/>
    <w:rsid w:val="004220F8"/>
    <w:rsid w:val="00424DB0"/>
    <w:rsid w:val="00430AD5"/>
    <w:rsid w:val="0044601C"/>
    <w:rsid w:val="00453E03"/>
    <w:rsid w:val="00467CE8"/>
    <w:rsid w:val="00476339"/>
    <w:rsid w:val="00480FB9"/>
    <w:rsid w:val="00496D03"/>
    <w:rsid w:val="004A3B43"/>
    <w:rsid w:val="004C7D93"/>
    <w:rsid w:val="004D0E1C"/>
    <w:rsid w:val="004E62CC"/>
    <w:rsid w:val="005324C7"/>
    <w:rsid w:val="00541BDA"/>
    <w:rsid w:val="00547FEB"/>
    <w:rsid w:val="00556548"/>
    <w:rsid w:val="0057797D"/>
    <w:rsid w:val="00593417"/>
    <w:rsid w:val="005A2ACF"/>
    <w:rsid w:val="005C37D3"/>
    <w:rsid w:val="005D0AF5"/>
    <w:rsid w:val="005D5920"/>
    <w:rsid w:val="005D6B2C"/>
    <w:rsid w:val="005F196C"/>
    <w:rsid w:val="005F65C6"/>
    <w:rsid w:val="00612EF5"/>
    <w:rsid w:val="0062671D"/>
    <w:rsid w:val="006424A5"/>
    <w:rsid w:val="006448B4"/>
    <w:rsid w:val="00651FD7"/>
    <w:rsid w:val="00683396"/>
    <w:rsid w:val="00693C0D"/>
    <w:rsid w:val="006B59C1"/>
    <w:rsid w:val="006B7F73"/>
    <w:rsid w:val="0070087B"/>
    <w:rsid w:val="00724377"/>
    <w:rsid w:val="007513FE"/>
    <w:rsid w:val="00753D23"/>
    <w:rsid w:val="00757294"/>
    <w:rsid w:val="00757E60"/>
    <w:rsid w:val="0078504C"/>
    <w:rsid w:val="007A2794"/>
    <w:rsid w:val="007D0D8D"/>
    <w:rsid w:val="00843DE7"/>
    <w:rsid w:val="00852527"/>
    <w:rsid w:val="008746AE"/>
    <w:rsid w:val="008B5D54"/>
    <w:rsid w:val="008B68B7"/>
    <w:rsid w:val="008C5EB2"/>
    <w:rsid w:val="008D4CA4"/>
    <w:rsid w:val="008D64D9"/>
    <w:rsid w:val="008E4726"/>
    <w:rsid w:val="008E512E"/>
    <w:rsid w:val="008F2CD8"/>
    <w:rsid w:val="008F5C31"/>
    <w:rsid w:val="00901F29"/>
    <w:rsid w:val="00907D41"/>
    <w:rsid w:val="00916F24"/>
    <w:rsid w:val="009461E1"/>
    <w:rsid w:val="00953090"/>
    <w:rsid w:val="00992607"/>
    <w:rsid w:val="009A2C93"/>
    <w:rsid w:val="009A74A2"/>
    <w:rsid w:val="00A056F2"/>
    <w:rsid w:val="00A21B23"/>
    <w:rsid w:val="00A376EE"/>
    <w:rsid w:val="00A42488"/>
    <w:rsid w:val="00A571D7"/>
    <w:rsid w:val="00A90D1A"/>
    <w:rsid w:val="00AA5D42"/>
    <w:rsid w:val="00AA5D6E"/>
    <w:rsid w:val="00AA61DE"/>
    <w:rsid w:val="00AB4CFC"/>
    <w:rsid w:val="00AB538F"/>
    <w:rsid w:val="00AC34EC"/>
    <w:rsid w:val="00AD3C5B"/>
    <w:rsid w:val="00AE04C2"/>
    <w:rsid w:val="00AE18E3"/>
    <w:rsid w:val="00AE2EEB"/>
    <w:rsid w:val="00AE5EB6"/>
    <w:rsid w:val="00AE75D1"/>
    <w:rsid w:val="00AF6601"/>
    <w:rsid w:val="00B00DF8"/>
    <w:rsid w:val="00B050CC"/>
    <w:rsid w:val="00B11CB5"/>
    <w:rsid w:val="00B11FE5"/>
    <w:rsid w:val="00B15D77"/>
    <w:rsid w:val="00B21CE9"/>
    <w:rsid w:val="00B35102"/>
    <w:rsid w:val="00B362EF"/>
    <w:rsid w:val="00B45429"/>
    <w:rsid w:val="00B55890"/>
    <w:rsid w:val="00B6231E"/>
    <w:rsid w:val="00B625B4"/>
    <w:rsid w:val="00B7244C"/>
    <w:rsid w:val="00B7416E"/>
    <w:rsid w:val="00BC04C9"/>
    <w:rsid w:val="00BD0958"/>
    <w:rsid w:val="00BE550E"/>
    <w:rsid w:val="00BF0BEB"/>
    <w:rsid w:val="00C0197E"/>
    <w:rsid w:val="00C2658E"/>
    <w:rsid w:val="00C3119E"/>
    <w:rsid w:val="00C34176"/>
    <w:rsid w:val="00C40ECD"/>
    <w:rsid w:val="00C553D6"/>
    <w:rsid w:val="00C606A7"/>
    <w:rsid w:val="00C620B1"/>
    <w:rsid w:val="00C651BC"/>
    <w:rsid w:val="00C82601"/>
    <w:rsid w:val="00C846F0"/>
    <w:rsid w:val="00C87192"/>
    <w:rsid w:val="00C94CA2"/>
    <w:rsid w:val="00C9556F"/>
    <w:rsid w:val="00CC0CDC"/>
    <w:rsid w:val="00CE059A"/>
    <w:rsid w:val="00CF07EE"/>
    <w:rsid w:val="00CF7AC6"/>
    <w:rsid w:val="00D22CD5"/>
    <w:rsid w:val="00D3737E"/>
    <w:rsid w:val="00D56C4D"/>
    <w:rsid w:val="00D6160E"/>
    <w:rsid w:val="00D62068"/>
    <w:rsid w:val="00D65A4D"/>
    <w:rsid w:val="00D6741F"/>
    <w:rsid w:val="00D67D63"/>
    <w:rsid w:val="00D71FCC"/>
    <w:rsid w:val="00DB0BCB"/>
    <w:rsid w:val="00DD0FAD"/>
    <w:rsid w:val="00DD1B57"/>
    <w:rsid w:val="00DD3647"/>
    <w:rsid w:val="00E006D9"/>
    <w:rsid w:val="00E07C4C"/>
    <w:rsid w:val="00E16E5D"/>
    <w:rsid w:val="00E17D33"/>
    <w:rsid w:val="00E31A46"/>
    <w:rsid w:val="00E32310"/>
    <w:rsid w:val="00E4411E"/>
    <w:rsid w:val="00E44B2E"/>
    <w:rsid w:val="00E50D58"/>
    <w:rsid w:val="00E638A4"/>
    <w:rsid w:val="00E94E15"/>
    <w:rsid w:val="00EA3580"/>
    <w:rsid w:val="00EA6BEA"/>
    <w:rsid w:val="00EB468D"/>
    <w:rsid w:val="00ED5F10"/>
    <w:rsid w:val="00EF46DE"/>
    <w:rsid w:val="00F033C7"/>
    <w:rsid w:val="00F21749"/>
    <w:rsid w:val="00F46291"/>
    <w:rsid w:val="00F53AA7"/>
    <w:rsid w:val="00F61939"/>
    <w:rsid w:val="00F62198"/>
    <w:rsid w:val="00F723D8"/>
    <w:rsid w:val="00F74A40"/>
    <w:rsid w:val="00F85885"/>
    <w:rsid w:val="00FA59DD"/>
    <w:rsid w:val="00FB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3621C9-EEE1-4FFE-9164-AA08C3D9B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C3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94E15"/>
    <w:pPr>
      <w:keepNext/>
      <w:spacing w:after="0" w:line="360" w:lineRule="auto"/>
      <w:outlineLvl w:val="0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A6BEA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EA6BE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aliases w:val=" Char"/>
    <w:basedOn w:val="Normalny"/>
    <w:link w:val="ZwykytekstZnak"/>
    <w:rsid w:val="00EA6BEA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aliases w:val=" Char Znak"/>
    <w:basedOn w:val="Domylnaczcionkaakapitu"/>
    <w:link w:val="Zwykytekst"/>
    <w:rsid w:val="00EA6BEA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A6BE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A6B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lowek">
    <w:name w:val="naglowek"/>
    <w:basedOn w:val="Normalny"/>
    <w:rsid w:val="00EA6BE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D095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958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67D6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7D63"/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99"/>
    <w:rsid w:val="00D67D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4E1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94E1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94E1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94E15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E94E15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E94E1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94E1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E94E15"/>
  </w:style>
  <w:style w:type="character" w:styleId="Pogrubienie">
    <w:name w:val="Strong"/>
    <w:basedOn w:val="Domylnaczcionkaakapitu"/>
    <w:qFormat/>
    <w:rsid w:val="00E94E1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37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g.koslacz@pansa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.jakubik@pansa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yperlink" Target="mailto:g.jakubik@pansa.pl" TargetMode="Externa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g.jakubik@pans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7B24E-C56B-4AF8-A26B-720EFCBA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977</Words>
  <Characters>5868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Slawek</dc:creator>
  <cp:keywords/>
  <dc:description/>
  <cp:lastModifiedBy>KIK</cp:lastModifiedBy>
  <cp:revision>3</cp:revision>
  <cp:lastPrinted>2015-05-05T08:00:00Z</cp:lastPrinted>
  <dcterms:created xsi:type="dcterms:W3CDTF">2015-05-21T08:42:00Z</dcterms:created>
  <dcterms:modified xsi:type="dcterms:W3CDTF">2015-05-21T08:46:00Z</dcterms:modified>
</cp:coreProperties>
</file>